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3"/>
        <w:tblpPr w:leftFromText="187" w:rightFromText="187" w:horzAnchor="margin" w:tblpXSpec="center" w:tblpYSpec="bottom"/>
        <w:tblW w:w="3857" w:type="pct"/>
        <w:tblInd w:w="0" w:type="dxa"/>
        <w:tblLayout w:type="autofit"/>
        <w:tblCellMar>
          <w:top w:w="0" w:type="dxa"/>
          <w:left w:w="108" w:type="dxa"/>
          <w:bottom w:w="0" w:type="dxa"/>
          <w:right w:w="108" w:type="dxa"/>
        </w:tblCellMar>
      </w:tblPr>
      <w:tblGrid>
        <w:gridCol w:w="6585"/>
      </w:tblGrid>
      <w:tr>
        <w:tblPrEx>
          <w:tblCellMar>
            <w:top w:w="0" w:type="dxa"/>
            <w:left w:w="108" w:type="dxa"/>
            <w:bottom w:w="0" w:type="dxa"/>
            <w:right w:w="108" w:type="dxa"/>
          </w:tblCellMar>
        </w:tblPrEx>
        <w:tc>
          <w:tcPr>
            <w:tcW w:w="6585" w:type="dxa"/>
            <w:tcMar>
              <w:top w:w="216" w:type="dxa"/>
              <w:left w:w="115" w:type="dxa"/>
              <w:bottom w:w="216" w:type="dxa"/>
              <w:right w:w="115" w:type="dxa"/>
            </w:tcMar>
          </w:tcPr>
          <w:p>
            <w:pPr>
              <w:pStyle w:val="19"/>
              <w:spacing w:line="440" w:lineRule="exact"/>
              <w:jc w:val="center"/>
              <w:rPr>
                <w:rFonts w:asciiTheme="majorEastAsia" w:hAnsiTheme="majorEastAsia" w:eastAsiaTheme="majorEastAsia" w:cstheme="majorEastAsia"/>
                <w:b/>
                <w:bCs/>
                <w:color w:val="000000" w:themeColor="text1"/>
                <w:sz w:val="24"/>
                <w:szCs w:val="24"/>
                <w14:textFill>
                  <w14:solidFill>
                    <w14:schemeClr w14:val="tx1"/>
                  </w14:solidFill>
                </w14:textFill>
              </w:rPr>
            </w:pPr>
            <w:bookmarkStart w:id="26" w:name="_GoBack"/>
            <w:bookmarkEnd w:id="26"/>
            <w:r>
              <w:rPr>
                <w:rFonts w:hint="eastAsia" w:asciiTheme="majorEastAsia" w:hAnsiTheme="majorEastAsia" w:eastAsiaTheme="majorEastAsia" w:cstheme="majorEastAsia"/>
                <w:b/>
                <w:bCs/>
                <w:color w:val="000000" w:themeColor="text1"/>
                <w:sz w:val="32"/>
                <w:szCs w:val="32"/>
                <w14:textFill>
                  <w14:solidFill>
                    <w14:schemeClr w14:val="tx1"/>
                  </w14:solidFill>
                </w14:textFill>
              </w:rPr>
              <w:t>2022年10月</w:t>
            </w:r>
          </w:p>
        </w:tc>
      </w:tr>
    </w:tbl>
    <w:p>
      <w:pPr>
        <w:spacing w:before="31" w:after="31"/>
        <w:rPr>
          <w:rFonts w:asciiTheme="majorEastAsia" w:hAnsiTheme="majorEastAsia" w:eastAsiaTheme="majorEastAsia" w:cstheme="majorEastAsia"/>
          <w:b/>
        </w:rPr>
      </w:pPr>
      <w:r>
        <w:rPr>
          <w:rFonts w:hint="eastAsia" w:asciiTheme="majorEastAsia" w:hAnsiTheme="majorEastAsia" w:eastAsiaTheme="majorEastAsia" w:cstheme="majorEastAsia"/>
          <w:b/>
        </w:rPr>
        <w:drawing>
          <wp:inline distT="0" distB="0" distL="114300" distR="114300">
            <wp:extent cx="2292350" cy="452120"/>
            <wp:effectExtent l="0" t="0" r="8890"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2292350" cy="452120"/>
                    </a:xfrm>
                    <a:prstGeom prst="rect">
                      <a:avLst/>
                    </a:prstGeom>
                    <a:noFill/>
                    <a:ln>
                      <a:noFill/>
                    </a:ln>
                  </pic:spPr>
                </pic:pic>
              </a:graphicData>
            </a:graphic>
          </wp:inline>
        </w:drawing>
      </w:r>
    </w:p>
    <w:p>
      <w:pPr>
        <w:spacing w:before="31" w:after="31"/>
        <w:rPr>
          <w:rFonts w:asciiTheme="majorEastAsia" w:hAnsiTheme="majorEastAsia" w:eastAsiaTheme="majorEastAsia" w:cstheme="majorEastAsia"/>
          <w:b/>
        </w:rPr>
      </w:pPr>
    </w:p>
    <w:p>
      <w:pPr>
        <w:spacing w:before="31" w:after="31"/>
        <w:rPr>
          <w:rFonts w:asciiTheme="majorEastAsia" w:hAnsiTheme="majorEastAsia" w:eastAsiaTheme="majorEastAsia" w:cstheme="majorEastAsia"/>
          <w:b/>
        </w:rPr>
      </w:pPr>
    </w:p>
    <w:p>
      <w:pPr>
        <w:spacing w:before="31" w:after="31"/>
        <w:rPr>
          <w:rFonts w:asciiTheme="majorEastAsia" w:hAnsiTheme="majorEastAsia" w:eastAsiaTheme="majorEastAsia" w:cstheme="majorEastAsia"/>
          <w:b/>
        </w:rPr>
      </w:pPr>
    </w:p>
    <w:p>
      <w:pPr>
        <w:spacing w:before="31" w:after="31"/>
        <w:rPr>
          <w:rFonts w:asciiTheme="majorEastAsia" w:hAnsiTheme="majorEastAsia" w:eastAsiaTheme="majorEastAsia" w:cstheme="majorEastAsia"/>
          <w:b/>
        </w:rPr>
      </w:pPr>
    </w:p>
    <w:tbl>
      <w:tblPr>
        <w:tblStyle w:val="13"/>
        <w:tblpPr w:leftFromText="187" w:rightFromText="187" w:vertAnchor="page" w:horzAnchor="margin" w:tblpXSpec="center" w:tblpY="6091"/>
        <w:tblW w:w="3339"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5700"/>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161" w:hRule="atLeast"/>
        </w:trPr>
        <w:tc>
          <w:tcPr>
            <w:tcW w:w="6211" w:type="dxa"/>
            <w:tcMar>
              <w:top w:w="216" w:type="dxa"/>
              <w:left w:w="115" w:type="dxa"/>
              <w:bottom w:w="216" w:type="dxa"/>
              <w:right w:w="115" w:type="dxa"/>
            </w:tcMar>
          </w:tcPr>
          <w:p>
            <w:pPr>
              <w:pStyle w:val="19"/>
              <w:jc w:val="both"/>
              <w:rPr>
                <w:rFonts w:asciiTheme="majorEastAsia" w:hAnsiTheme="majorEastAsia" w:eastAsiaTheme="majorEastAsia" w:cstheme="majorEastAsia"/>
                <w:color w:val="2E75B6" w:themeColor="accent1" w:themeShade="BF"/>
                <w:sz w:val="24"/>
                <w:szCs w:val="24"/>
              </w:rPr>
            </w:pPr>
            <w:sdt>
              <w:sdtPr>
                <w:rPr>
                  <w:rFonts w:hint="eastAsia" w:asciiTheme="majorEastAsia" w:hAnsiTheme="majorEastAsia" w:eastAsiaTheme="majorEastAsia" w:cstheme="majorEastAsia"/>
                  <w:bCs/>
                  <w:color w:val="000000"/>
                  <w:sz w:val="52"/>
                  <w:szCs w:val="52"/>
                </w:rPr>
                <w:alias w:val="公司"/>
                <w:id w:val="13406915"/>
                <w:showingPlcHdr/>
                <w:dataBinding w:prefixMappings="xmlns:ns0='http://schemas.openxmlformats.org/officeDocument/2006/extended-properties'" w:xpath="/ns0:Properties[1]/ns0:Company[1]" w:storeItemID="{6668398D-A668-4E3E-A5EB-62B293D839F1}"/>
                <w:text/>
              </w:sdtPr>
              <w:sdtEndPr>
                <w:rPr>
                  <w:rFonts w:hint="eastAsia" w:asciiTheme="majorEastAsia" w:hAnsiTheme="majorEastAsia" w:eastAsiaTheme="majorEastAsia" w:cstheme="majorEastAsia"/>
                  <w:b/>
                  <w:bCs/>
                  <w:color w:val="000000"/>
                  <w:sz w:val="24"/>
                  <w:szCs w:val="24"/>
                </w:rPr>
              </w:sdtEndPr>
              <w:sdtContent>
                <w:r>
                  <w:rPr>
                    <w:rFonts w:asciiTheme="majorEastAsia" w:hAnsiTheme="majorEastAsia" w:eastAsiaTheme="majorEastAsia" w:cstheme="majorEastAsia"/>
                    <w:bCs/>
                    <w:color w:val="000000"/>
                    <w:sz w:val="52"/>
                    <w:szCs w:val="52"/>
                  </w:rPr>
                  <w:t xml:space="preserve">     </w:t>
                </w:r>
              </w:sdtContent>
            </w:sdt>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90" w:hRule="atLeast"/>
        </w:trPr>
        <w:tc>
          <w:tcPr>
            <w:tcW w:w="6211" w:type="dxa"/>
          </w:tcPr>
          <w:p>
            <w:pPr>
              <w:pStyle w:val="19"/>
              <w:spacing w:line="440" w:lineRule="exact"/>
              <w:jc w:val="both"/>
              <w:rPr>
                <w:rFonts w:asciiTheme="majorEastAsia" w:hAnsiTheme="majorEastAsia" w:eastAsiaTheme="majorEastAsia" w:cstheme="majorEastAsia"/>
                <w:color w:val="5B9BD5" w:themeColor="accent1"/>
                <w:sz w:val="24"/>
                <w:szCs w:val="24"/>
                <w14:textFill>
                  <w14:solidFill>
                    <w14:schemeClr w14:val="accent1"/>
                  </w14:solidFill>
                </w14:textFill>
              </w:rPr>
            </w:pPr>
            <w:sdt>
              <w:sdtPr>
                <w:rPr>
                  <w:rFonts w:hint="eastAsia" w:asciiTheme="majorEastAsia" w:hAnsiTheme="majorEastAsia" w:eastAsiaTheme="majorEastAsia" w:cstheme="majorEastAsia"/>
                  <w:bCs/>
                  <w:color w:val="000000"/>
                  <w:sz w:val="24"/>
                  <w:szCs w:val="24"/>
                </w:rPr>
                <w:alias w:val="标题"/>
                <w:id w:val="13406919"/>
                <w:dataBinding w:prefixMappings="xmlns:ns0='http://schemas.openxmlformats.org/package/2006/metadata/core-properties' xmlns:ns1='http://purl.org/dc/elements/1.1/'" w:xpath="/ns0:coreProperties[1]/ns1:title[1]" w:storeItemID="{6C3C8BC8-F283-45AE-878A-BAB7291924A1}"/>
                <w:text/>
              </w:sdtPr>
              <w:sdtEndPr>
                <w:rPr>
                  <w:rFonts w:hint="eastAsia" w:asciiTheme="majorEastAsia" w:hAnsiTheme="majorEastAsia" w:eastAsiaTheme="majorEastAsia" w:cstheme="majorEastAsia"/>
                  <w:bCs/>
                  <w:color w:val="000000"/>
                  <w:sz w:val="24"/>
                  <w:szCs w:val="24"/>
                </w:rPr>
              </w:sdtEndPr>
              <w:sdtContent>
                <w:r>
                  <w:rPr>
                    <w:rFonts w:hint="eastAsia" w:asciiTheme="majorEastAsia" w:hAnsiTheme="majorEastAsia" w:eastAsiaTheme="majorEastAsia" w:cstheme="majorEastAsia"/>
                    <w:b/>
                    <w:color w:val="000000"/>
                    <w:sz w:val="32"/>
                    <w:szCs w:val="32"/>
                    <w:lang w:eastAsia="zh-CN"/>
                  </w:rPr>
                  <w:t>供应商投标操作手册</w:t>
                </w:r>
              </w:sdtContent>
            </w:sdt>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PrEx>
        <w:trPr>
          <w:trHeight w:val="445" w:hRule="atLeast"/>
        </w:trPr>
        <w:tc>
          <w:tcPr>
            <w:tcW w:w="6211" w:type="dxa"/>
            <w:tcMar>
              <w:top w:w="216" w:type="dxa"/>
              <w:left w:w="115" w:type="dxa"/>
              <w:bottom w:w="216" w:type="dxa"/>
              <w:right w:w="115" w:type="dxa"/>
            </w:tcMar>
          </w:tcPr>
          <w:sdt>
            <w:sdtPr>
              <w:rPr>
                <w:rFonts w:hint="eastAsia" w:asciiTheme="majorEastAsia" w:hAnsiTheme="majorEastAsia" w:eastAsiaTheme="majorEastAsia" w:cstheme="majorEastAsia"/>
                <w:bCs/>
                <w:color w:val="2E75B6" w:themeColor="accent1" w:themeShade="BF"/>
                <w:sz w:val="32"/>
                <w:szCs w:val="32"/>
              </w:rPr>
              <w:alias w:val="副标题"/>
              <w:id w:val="13406923"/>
              <w:dataBinding w:prefixMappings="xmlns:ns0='http://schemas.openxmlformats.org/package/2006/metadata/core-properties' xmlns:ns1='http://purl.org/dc/elements/1.1/'" w:xpath="/ns0:coreProperties[1]/ns1:subject[1]" w:storeItemID="{6C3C8BC8-F283-45AE-878A-BAB7291924A1}"/>
              <w:text/>
            </w:sdtPr>
            <w:sdtEndPr>
              <w:rPr>
                <w:rFonts w:hint="eastAsia" w:asciiTheme="majorEastAsia" w:hAnsiTheme="majorEastAsia" w:eastAsiaTheme="majorEastAsia" w:cstheme="majorEastAsia"/>
                <w:b/>
                <w:bCs/>
                <w:color w:val="2E75B6" w:themeColor="accent1" w:themeShade="BF"/>
                <w:sz w:val="24"/>
                <w:szCs w:val="24"/>
              </w:rPr>
            </w:sdtEndPr>
            <w:sdtContent>
              <w:p>
                <w:pPr>
                  <w:pStyle w:val="19"/>
                  <w:spacing w:line="440" w:lineRule="exact"/>
                  <w:jc w:val="both"/>
                  <w:rPr>
                    <w:rFonts w:asciiTheme="majorEastAsia" w:hAnsiTheme="majorEastAsia" w:eastAsiaTheme="majorEastAsia" w:cstheme="majorEastAsia"/>
                    <w:b/>
                    <w:bCs/>
                    <w:color w:val="2E75B6" w:themeColor="accent1" w:themeShade="BF"/>
                    <w:sz w:val="24"/>
                    <w:szCs w:val="24"/>
                  </w:rPr>
                </w:pPr>
                <w:r>
                  <w:rPr>
                    <w:rFonts w:hint="eastAsia" w:asciiTheme="majorEastAsia" w:hAnsiTheme="majorEastAsia" w:eastAsiaTheme="majorEastAsia" w:cstheme="majorEastAsia"/>
                    <w:b/>
                    <w:color w:val="2E75B6" w:themeColor="accent1" w:themeShade="BF"/>
                    <w:sz w:val="32"/>
                    <w:szCs w:val="32"/>
                  </w:rPr>
                  <w:t>V1.0</w:t>
                </w:r>
              </w:p>
            </w:sdtContent>
          </w:sdt>
          <w:p>
            <w:pPr>
              <w:pStyle w:val="19"/>
              <w:spacing w:line="440" w:lineRule="exact"/>
              <w:jc w:val="both"/>
              <w:rPr>
                <w:rFonts w:asciiTheme="majorEastAsia" w:hAnsiTheme="majorEastAsia" w:eastAsiaTheme="majorEastAsia" w:cstheme="majorEastAsia"/>
                <w:color w:val="2E75B6" w:themeColor="accent1" w:themeShade="BF"/>
                <w:sz w:val="24"/>
                <w:szCs w:val="24"/>
              </w:rPr>
            </w:pPr>
          </w:p>
        </w:tc>
      </w:tr>
    </w:tbl>
    <w:p>
      <w:pPr>
        <w:spacing w:before="31" w:after="31"/>
        <w:rPr>
          <w:rFonts w:asciiTheme="majorEastAsia" w:hAnsiTheme="majorEastAsia" w:eastAsiaTheme="majorEastAsia" w:cstheme="majorEastAsia"/>
          <w:b/>
        </w:rPr>
      </w:pPr>
    </w:p>
    <w:p>
      <w:pPr>
        <w:spacing w:before="31" w:after="31"/>
        <w:rPr>
          <w:rFonts w:asciiTheme="majorEastAsia" w:hAnsiTheme="majorEastAsia" w:eastAsiaTheme="majorEastAsia" w:cstheme="majorEastAsia"/>
          <w:b/>
        </w:rPr>
      </w:pPr>
    </w:p>
    <w:p>
      <w:pPr>
        <w:spacing w:before="31" w:after="31"/>
        <w:rPr>
          <w:rFonts w:asciiTheme="majorEastAsia" w:hAnsiTheme="majorEastAsia" w:eastAsiaTheme="majorEastAsia" w:cstheme="majorEastAsia"/>
          <w:b/>
        </w:rPr>
      </w:pPr>
    </w:p>
    <w:p>
      <w:pPr>
        <w:spacing w:before="31" w:after="31"/>
        <w:rPr>
          <w:rFonts w:asciiTheme="majorEastAsia" w:hAnsiTheme="majorEastAsia" w:eastAsiaTheme="majorEastAsia" w:cstheme="majorEastAsia"/>
          <w:b/>
        </w:rPr>
      </w:pPr>
    </w:p>
    <w:p>
      <w:pPr>
        <w:spacing w:before="31" w:after="31"/>
        <w:rPr>
          <w:rFonts w:asciiTheme="majorEastAsia" w:hAnsiTheme="majorEastAsia" w:eastAsiaTheme="majorEastAsia" w:cstheme="majorEastAsia"/>
          <w:b/>
        </w:rPr>
      </w:pPr>
    </w:p>
    <w:p>
      <w:pPr>
        <w:spacing w:before="31" w:after="31"/>
        <w:rPr>
          <w:rFonts w:asciiTheme="majorEastAsia" w:hAnsiTheme="majorEastAsia" w:eastAsiaTheme="majorEastAsia" w:cstheme="majorEastAsia"/>
          <w:b/>
        </w:rPr>
      </w:pPr>
    </w:p>
    <w:p>
      <w:pPr>
        <w:spacing w:before="31" w:after="31"/>
        <w:rPr>
          <w:rFonts w:asciiTheme="majorEastAsia" w:hAnsiTheme="majorEastAsia" w:eastAsiaTheme="majorEastAsia" w:cstheme="majorEastAsia"/>
          <w:b/>
        </w:rPr>
      </w:pPr>
    </w:p>
    <w:p>
      <w:pPr>
        <w:pStyle w:val="18"/>
        <w:spacing w:before="31" w:after="31"/>
        <w:rPr>
          <w:rFonts w:asciiTheme="majorEastAsia" w:hAnsiTheme="majorEastAsia" w:eastAsiaTheme="majorEastAsia" w:cstheme="majorEastAsia"/>
          <w:sz w:val="24"/>
          <w:szCs w:val="24"/>
        </w:rPr>
        <w:sectPr>
          <w:headerReference r:id="rId4" w:type="default"/>
          <w:pgSz w:w="11906" w:h="16838"/>
          <w:pgMar w:top="1440" w:right="1800" w:bottom="1440" w:left="1800" w:header="850" w:footer="992" w:gutter="0"/>
          <w:pgNumType w:start="1"/>
          <w:cols w:space="425" w:num="1"/>
          <w:docGrid w:type="lines" w:linePitch="312" w:charSpace="0"/>
        </w:sectPr>
      </w:pPr>
    </w:p>
    <w:sdt>
      <w:sdtPr>
        <w:rPr>
          <w:rFonts w:hint="eastAsia" w:asciiTheme="majorEastAsia" w:hAnsiTheme="majorEastAsia" w:eastAsiaTheme="majorEastAsia" w:cstheme="majorEastAsia"/>
        </w:rPr>
        <w:id w:val="147479445"/>
        <w15:color w:val="DBDBDB"/>
        <w:docPartObj>
          <w:docPartGallery w:val="Table of Contents"/>
          <w:docPartUnique/>
        </w:docPartObj>
      </w:sdtPr>
      <w:sdtEndPr>
        <w:rPr>
          <w:rFonts w:hint="eastAsia" w:asciiTheme="majorEastAsia" w:hAnsiTheme="majorEastAsia" w:eastAsiaTheme="majorEastAsia" w:cstheme="majorEastAsia"/>
          <w:b/>
        </w:rPr>
      </w:sdtEndPr>
      <w:sdtContent>
        <w:p>
          <w:pPr>
            <w:spacing w:before="62" w:beforeLines="20" w:after="62" w:afterLines="20"/>
            <w:jc w:val="center"/>
            <w:rPr>
              <w:rFonts w:asciiTheme="majorEastAsia" w:hAnsiTheme="majorEastAsia" w:eastAsiaTheme="majorEastAsia" w:cstheme="majorEastAsia"/>
            </w:rPr>
          </w:pPr>
          <w:r>
            <w:rPr>
              <w:rFonts w:hint="eastAsia" w:asciiTheme="majorEastAsia" w:hAnsiTheme="majorEastAsia" w:eastAsiaTheme="majorEastAsia" w:cstheme="majorEastAsia"/>
            </w:rPr>
            <w:t>目录</w:t>
          </w:r>
        </w:p>
        <w:p>
          <w:pPr>
            <w:pStyle w:val="11"/>
            <w:tabs>
              <w:tab w:val="right" w:leader="hyphen" w:pos="8306"/>
            </w:tabs>
            <w:spacing w:before="31" w:after="31"/>
          </w:pPr>
          <w:r>
            <w:rPr>
              <w:rFonts w:hint="eastAsia" w:asciiTheme="majorEastAsia" w:hAnsiTheme="majorEastAsia" w:eastAsiaTheme="majorEastAsia" w:cstheme="majorEastAsia"/>
              <w:szCs w:val="24"/>
            </w:rPr>
            <w:fldChar w:fldCharType="begin"/>
          </w:r>
          <w:r>
            <w:rPr>
              <w:rFonts w:hint="eastAsia" w:asciiTheme="majorEastAsia" w:hAnsiTheme="majorEastAsia" w:eastAsiaTheme="majorEastAsia" w:cstheme="majorEastAsia"/>
              <w:szCs w:val="24"/>
            </w:rPr>
            <w:instrText xml:space="preserve">TOC \o "1-2" \h \u </w:instrText>
          </w:r>
          <w:r>
            <w:rPr>
              <w:rFonts w:hint="eastAsia" w:asciiTheme="majorEastAsia" w:hAnsiTheme="majorEastAsia" w:eastAsiaTheme="majorEastAsia" w:cstheme="majorEastAsia"/>
              <w:szCs w:val="24"/>
            </w:rPr>
            <w:fldChar w:fldCharType="separate"/>
          </w:r>
          <w:r>
            <w:fldChar w:fldCharType="begin"/>
          </w:r>
          <w:r>
            <w:instrText xml:space="preserve"> HYPERLINK \l "_Toc13489" </w:instrText>
          </w:r>
          <w:r>
            <w:fldChar w:fldCharType="separate"/>
          </w:r>
          <w:r>
            <w:t xml:space="preserve">1. </w:t>
          </w:r>
          <w:r>
            <w:rPr>
              <w:rFonts w:hint="eastAsia"/>
            </w:rPr>
            <w:t>概述</w:t>
          </w:r>
          <w:r>
            <w:tab/>
          </w:r>
          <w:r>
            <w:fldChar w:fldCharType="begin"/>
          </w:r>
          <w:r>
            <w:instrText xml:space="preserve"> PAGEREF _Toc13489 \h </w:instrText>
          </w:r>
          <w:r>
            <w:fldChar w:fldCharType="separate"/>
          </w:r>
          <w:r>
            <w:t>1</w:t>
          </w:r>
          <w:r>
            <w:fldChar w:fldCharType="end"/>
          </w:r>
          <w:r>
            <w:fldChar w:fldCharType="end"/>
          </w:r>
        </w:p>
        <w:p>
          <w:pPr>
            <w:pStyle w:val="12"/>
            <w:tabs>
              <w:tab w:val="right" w:leader="hyphen" w:pos="8306"/>
            </w:tabs>
            <w:spacing w:before="31" w:after="31"/>
          </w:pPr>
          <w:r>
            <w:fldChar w:fldCharType="begin"/>
          </w:r>
          <w:r>
            <w:instrText xml:space="preserve"> HYPERLINK \l "_Toc89" </w:instrText>
          </w:r>
          <w:r>
            <w:fldChar w:fldCharType="separate"/>
          </w:r>
          <w:r>
            <w:rPr>
              <w:rFonts w:hint="eastAsia"/>
            </w:rPr>
            <w:t>1.1编写目的</w:t>
          </w:r>
          <w:r>
            <w:tab/>
          </w:r>
          <w:r>
            <w:fldChar w:fldCharType="begin"/>
          </w:r>
          <w:r>
            <w:instrText xml:space="preserve"> PAGEREF _Toc89 \h </w:instrText>
          </w:r>
          <w:r>
            <w:fldChar w:fldCharType="separate"/>
          </w:r>
          <w:r>
            <w:t>1</w:t>
          </w:r>
          <w:r>
            <w:fldChar w:fldCharType="end"/>
          </w:r>
          <w:r>
            <w:fldChar w:fldCharType="end"/>
          </w:r>
        </w:p>
        <w:p>
          <w:pPr>
            <w:pStyle w:val="12"/>
            <w:tabs>
              <w:tab w:val="right" w:leader="hyphen" w:pos="8306"/>
            </w:tabs>
            <w:spacing w:before="31" w:after="31"/>
          </w:pPr>
          <w:r>
            <w:fldChar w:fldCharType="begin"/>
          </w:r>
          <w:r>
            <w:instrText xml:space="preserve"> HYPERLINK \l "_Toc520" </w:instrText>
          </w:r>
          <w:r>
            <w:fldChar w:fldCharType="separate"/>
          </w:r>
          <w:r>
            <w:rPr>
              <w:rFonts w:hint="eastAsia"/>
            </w:rPr>
            <w:t>1.2软件背景</w:t>
          </w:r>
          <w:r>
            <w:tab/>
          </w:r>
          <w:r>
            <w:fldChar w:fldCharType="begin"/>
          </w:r>
          <w:r>
            <w:instrText xml:space="preserve"> PAGEREF _Toc520 \h </w:instrText>
          </w:r>
          <w:r>
            <w:fldChar w:fldCharType="separate"/>
          </w:r>
          <w:r>
            <w:t>1</w:t>
          </w:r>
          <w:r>
            <w:fldChar w:fldCharType="end"/>
          </w:r>
          <w:r>
            <w:fldChar w:fldCharType="end"/>
          </w:r>
        </w:p>
        <w:p>
          <w:pPr>
            <w:pStyle w:val="12"/>
            <w:tabs>
              <w:tab w:val="right" w:leader="hyphen" w:pos="8306"/>
            </w:tabs>
            <w:spacing w:before="31" w:after="31"/>
          </w:pPr>
          <w:r>
            <w:fldChar w:fldCharType="begin"/>
          </w:r>
          <w:r>
            <w:instrText xml:space="preserve"> HYPERLINK \l "_Toc31734" </w:instrText>
          </w:r>
          <w:r>
            <w:fldChar w:fldCharType="separate"/>
          </w:r>
          <w:r>
            <w:rPr>
              <w:rFonts w:hint="eastAsia"/>
            </w:rPr>
            <w:t>1.3运行环境要求</w:t>
          </w:r>
          <w:r>
            <w:tab/>
          </w:r>
          <w:r>
            <w:fldChar w:fldCharType="begin"/>
          </w:r>
          <w:r>
            <w:instrText xml:space="preserve"> PAGEREF _Toc31734 \h </w:instrText>
          </w:r>
          <w:r>
            <w:fldChar w:fldCharType="separate"/>
          </w:r>
          <w:r>
            <w:t>1</w:t>
          </w:r>
          <w:r>
            <w:fldChar w:fldCharType="end"/>
          </w:r>
          <w:r>
            <w:fldChar w:fldCharType="end"/>
          </w:r>
        </w:p>
        <w:p>
          <w:pPr>
            <w:pStyle w:val="11"/>
            <w:tabs>
              <w:tab w:val="right" w:leader="hyphen" w:pos="8306"/>
            </w:tabs>
            <w:spacing w:before="31" w:after="31"/>
          </w:pPr>
          <w:r>
            <w:fldChar w:fldCharType="begin"/>
          </w:r>
          <w:r>
            <w:instrText xml:space="preserve"> HYPERLINK \l "_Toc19047" </w:instrText>
          </w:r>
          <w:r>
            <w:fldChar w:fldCharType="separate"/>
          </w:r>
          <w:r>
            <w:t xml:space="preserve">2. </w:t>
          </w:r>
          <w:r>
            <w:rPr>
              <w:rFonts w:hint="eastAsia"/>
            </w:rPr>
            <w:t>工具下载</w:t>
          </w:r>
          <w:r>
            <w:tab/>
          </w:r>
          <w:r>
            <w:fldChar w:fldCharType="begin"/>
          </w:r>
          <w:r>
            <w:instrText xml:space="preserve"> PAGEREF _Toc19047 \h </w:instrText>
          </w:r>
          <w:r>
            <w:fldChar w:fldCharType="separate"/>
          </w:r>
          <w:r>
            <w:t>1</w:t>
          </w:r>
          <w:r>
            <w:fldChar w:fldCharType="end"/>
          </w:r>
          <w:r>
            <w:fldChar w:fldCharType="end"/>
          </w:r>
        </w:p>
        <w:p>
          <w:pPr>
            <w:pStyle w:val="11"/>
            <w:tabs>
              <w:tab w:val="right" w:leader="hyphen" w:pos="8306"/>
            </w:tabs>
            <w:spacing w:before="31" w:after="31"/>
          </w:pPr>
          <w:r>
            <w:fldChar w:fldCharType="begin"/>
          </w:r>
          <w:r>
            <w:instrText xml:space="preserve"> HYPERLINK \l "_Toc16084" </w:instrText>
          </w:r>
          <w:r>
            <w:fldChar w:fldCharType="separate"/>
          </w:r>
          <w:r>
            <w:t xml:space="preserve">3. </w:t>
          </w:r>
          <w:r>
            <w:rPr>
              <w:rFonts w:hint="eastAsia"/>
            </w:rPr>
            <w:t>投标管家安装</w:t>
          </w:r>
          <w:r>
            <w:tab/>
          </w:r>
          <w:r>
            <w:fldChar w:fldCharType="begin"/>
          </w:r>
          <w:r>
            <w:instrText xml:space="preserve"> PAGEREF _Toc16084 \h </w:instrText>
          </w:r>
          <w:r>
            <w:fldChar w:fldCharType="separate"/>
          </w:r>
          <w:r>
            <w:t>1</w:t>
          </w:r>
          <w:r>
            <w:fldChar w:fldCharType="end"/>
          </w:r>
          <w:r>
            <w:fldChar w:fldCharType="end"/>
          </w:r>
        </w:p>
        <w:p>
          <w:pPr>
            <w:pStyle w:val="11"/>
            <w:tabs>
              <w:tab w:val="right" w:leader="hyphen" w:pos="8306"/>
            </w:tabs>
            <w:spacing w:before="31" w:after="31"/>
          </w:pPr>
          <w:r>
            <w:fldChar w:fldCharType="begin"/>
          </w:r>
          <w:r>
            <w:instrText xml:space="preserve"> HYPERLINK \l "_Toc17658" </w:instrText>
          </w:r>
          <w:r>
            <w:fldChar w:fldCharType="separate"/>
          </w:r>
          <w:r>
            <w:t xml:space="preserve">4. </w:t>
          </w:r>
          <w:r>
            <w:rPr>
              <w:rFonts w:hint="eastAsia"/>
            </w:rPr>
            <w:t>登录投标管家</w:t>
          </w:r>
          <w:r>
            <w:tab/>
          </w:r>
          <w:r>
            <w:fldChar w:fldCharType="begin"/>
          </w:r>
          <w:r>
            <w:instrText xml:space="preserve"> PAGEREF _Toc17658 \h </w:instrText>
          </w:r>
          <w:r>
            <w:fldChar w:fldCharType="separate"/>
          </w:r>
          <w:r>
            <w:t>4</w:t>
          </w:r>
          <w:r>
            <w:fldChar w:fldCharType="end"/>
          </w:r>
          <w:r>
            <w:fldChar w:fldCharType="end"/>
          </w:r>
        </w:p>
        <w:p>
          <w:pPr>
            <w:pStyle w:val="11"/>
            <w:tabs>
              <w:tab w:val="right" w:leader="hyphen" w:pos="8306"/>
            </w:tabs>
            <w:spacing w:before="31" w:after="31"/>
          </w:pPr>
          <w:r>
            <w:fldChar w:fldCharType="begin"/>
          </w:r>
          <w:r>
            <w:instrText xml:space="preserve"> HYPERLINK \l "_Toc16433" </w:instrText>
          </w:r>
          <w:r>
            <w:fldChar w:fldCharType="separate"/>
          </w:r>
          <w:r>
            <w:t xml:space="preserve">5. </w:t>
          </w:r>
          <w:r>
            <w:rPr>
              <w:rFonts w:hint="eastAsia"/>
            </w:rPr>
            <w:t>桌面</w:t>
          </w:r>
          <w:r>
            <w:tab/>
          </w:r>
          <w:r>
            <w:fldChar w:fldCharType="begin"/>
          </w:r>
          <w:r>
            <w:instrText xml:space="preserve"> PAGEREF _Toc16433 \h </w:instrText>
          </w:r>
          <w:r>
            <w:fldChar w:fldCharType="separate"/>
          </w:r>
          <w:r>
            <w:t>6</w:t>
          </w:r>
          <w:r>
            <w:fldChar w:fldCharType="end"/>
          </w:r>
          <w:r>
            <w:fldChar w:fldCharType="end"/>
          </w:r>
        </w:p>
        <w:p>
          <w:pPr>
            <w:pStyle w:val="12"/>
            <w:tabs>
              <w:tab w:val="right" w:leader="hyphen" w:pos="8306"/>
            </w:tabs>
            <w:spacing w:before="31" w:after="31"/>
          </w:pPr>
          <w:r>
            <w:fldChar w:fldCharType="begin"/>
          </w:r>
          <w:r>
            <w:instrText xml:space="preserve"> HYPERLINK \l "_Toc15812" </w:instrText>
          </w:r>
          <w:r>
            <w:fldChar w:fldCharType="separate"/>
          </w:r>
          <w:r>
            <w:rPr>
              <w:rFonts w:hint="eastAsia"/>
            </w:rPr>
            <w:t>5.1招标公告</w:t>
          </w:r>
          <w:r>
            <w:tab/>
          </w:r>
          <w:r>
            <w:fldChar w:fldCharType="begin"/>
          </w:r>
          <w:r>
            <w:instrText xml:space="preserve"> PAGEREF _Toc15812 \h </w:instrText>
          </w:r>
          <w:r>
            <w:fldChar w:fldCharType="separate"/>
          </w:r>
          <w:r>
            <w:t>6</w:t>
          </w:r>
          <w:r>
            <w:fldChar w:fldCharType="end"/>
          </w:r>
          <w:r>
            <w:fldChar w:fldCharType="end"/>
          </w:r>
        </w:p>
        <w:p>
          <w:pPr>
            <w:pStyle w:val="12"/>
            <w:tabs>
              <w:tab w:val="right" w:leader="hyphen" w:pos="8306"/>
            </w:tabs>
            <w:spacing w:before="31" w:after="31"/>
          </w:pPr>
          <w:r>
            <w:fldChar w:fldCharType="begin"/>
          </w:r>
          <w:r>
            <w:instrText xml:space="preserve"> HYPERLINK \l "_Toc28374" </w:instrText>
          </w:r>
          <w:r>
            <w:fldChar w:fldCharType="separate"/>
          </w:r>
          <w:r>
            <w:rPr>
              <w:rFonts w:hint="eastAsia"/>
            </w:rPr>
            <w:t>5.2邀请函</w:t>
          </w:r>
          <w:r>
            <w:tab/>
          </w:r>
          <w:r>
            <w:fldChar w:fldCharType="begin"/>
          </w:r>
          <w:r>
            <w:instrText xml:space="preserve"> PAGEREF _Toc28374 \h </w:instrText>
          </w:r>
          <w:r>
            <w:fldChar w:fldCharType="separate"/>
          </w:r>
          <w:r>
            <w:t>6</w:t>
          </w:r>
          <w:r>
            <w:fldChar w:fldCharType="end"/>
          </w:r>
          <w:r>
            <w:fldChar w:fldCharType="end"/>
          </w:r>
        </w:p>
        <w:p>
          <w:pPr>
            <w:pStyle w:val="12"/>
            <w:tabs>
              <w:tab w:val="right" w:leader="hyphen" w:pos="8306"/>
            </w:tabs>
            <w:spacing w:before="31" w:after="31"/>
          </w:pPr>
          <w:r>
            <w:fldChar w:fldCharType="begin"/>
          </w:r>
          <w:r>
            <w:instrText xml:space="preserve"> HYPERLINK \l "_Toc14319" </w:instrText>
          </w:r>
          <w:r>
            <w:fldChar w:fldCharType="separate"/>
          </w:r>
          <w:r>
            <w:rPr>
              <w:rFonts w:hint="eastAsia"/>
            </w:rPr>
            <w:t>5.3招标文件</w:t>
          </w:r>
          <w:r>
            <w:tab/>
          </w:r>
          <w:r>
            <w:fldChar w:fldCharType="begin"/>
          </w:r>
          <w:r>
            <w:instrText xml:space="preserve"> PAGEREF _Toc14319 \h </w:instrText>
          </w:r>
          <w:r>
            <w:fldChar w:fldCharType="separate"/>
          </w:r>
          <w:r>
            <w:t>7</w:t>
          </w:r>
          <w:r>
            <w:fldChar w:fldCharType="end"/>
          </w:r>
          <w:r>
            <w:fldChar w:fldCharType="end"/>
          </w:r>
        </w:p>
        <w:p>
          <w:pPr>
            <w:pStyle w:val="12"/>
            <w:tabs>
              <w:tab w:val="right" w:leader="hyphen" w:pos="8306"/>
            </w:tabs>
            <w:spacing w:before="31" w:after="31"/>
          </w:pPr>
          <w:r>
            <w:fldChar w:fldCharType="begin"/>
          </w:r>
          <w:r>
            <w:instrText xml:space="preserve"> HYPERLINK \l "_Toc31397" </w:instrText>
          </w:r>
          <w:r>
            <w:fldChar w:fldCharType="separate"/>
          </w:r>
          <w:r>
            <w:rPr>
              <w:rFonts w:hint="eastAsia"/>
            </w:rPr>
            <w:t>5.4我的项目</w:t>
          </w:r>
          <w:r>
            <w:tab/>
          </w:r>
          <w:r>
            <w:fldChar w:fldCharType="begin"/>
          </w:r>
          <w:r>
            <w:instrText xml:space="preserve"> PAGEREF _Toc31397 \h </w:instrText>
          </w:r>
          <w:r>
            <w:fldChar w:fldCharType="separate"/>
          </w:r>
          <w:r>
            <w:t>7</w:t>
          </w:r>
          <w:r>
            <w:fldChar w:fldCharType="end"/>
          </w:r>
          <w:r>
            <w:fldChar w:fldCharType="end"/>
          </w:r>
        </w:p>
        <w:p>
          <w:pPr>
            <w:pStyle w:val="12"/>
            <w:tabs>
              <w:tab w:val="right" w:leader="hyphen" w:pos="8306"/>
            </w:tabs>
            <w:spacing w:before="31" w:after="31"/>
          </w:pPr>
          <w:r>
            <w:fldChar w:fldCharType="begin"/>
          </w:r>
          <w:r>
            <w:instrText xml:space="preserve"> HYPERLINK \l "_Toc32690" </w:instrText>
          </w:r>
          <w:r>
            <w:fldChar w:fldCharType="separate"/>
          </w:r>
          <w:r>
            <w:rPr>
              <w:rFonts w:hint="eastAsia"/>
            </w:rPr>
            <w:t>5.5帮助中心</w:t>
          </w:r>
          <w:r>
            <w:tab/>
          </w:r>
          <w:r>
            <w:fldChar w:fldCharType="begin"/>
          </w:r>
          <w:r>
            <w:instrText xml:space="preserve"> PAGEREF _Toc32690 \h </w:instrText>
          </w:r>
          <w:r>
            <w:fldChar w:fldCharType="separate"/>
          </w:r>
          <w:r>
            <w:t>8</w:t>
          </w:r>
          <w:r>
            <w:fldChar w:fldCharType="end"/>
          </w:r>
          <w:r>
            <w:fldChar w:fldCharType="end"/>
          </w:r>
        </w:p>
        <w:p>
          <w:pPr>
            <w:pStyle w:val="11"/>
            <w:tabs>
              <w:tab w:val="right" w:leader="hyphen" w:pos="8306"/>
            </w:tabs>
            <w:spacing w:before="31" w:after="31"/>
          </w:pPr>
          <w:r>
            <w:fldChar w:fldCharType="begin"/>
          </w:r>
          <w:r>
            <w:instrText xml:space="preserve"> HYPERLINK \l "_Toc21357" </w:instrText>
          </w:r>
          <w:r>
            <w:fldChar w:fldCharType="separate"/>
          </w:r>
          <w:r>
            <w:t xml:space="preserve">6. </w:t>
          </w:r>
          <w:r>
            <w:rPr>
              <w:rFonts w:hint="eastAsia"/>
            </w:rPr>
            <w:t>招标项目信息</w:t>
          </w:r>
          <w:r>
            <w:tab/>
          </w:r>
          <w:r>
            <w:fldChar w:fldCharType="begin"/>
          </w:r>
          <w:r>
            <w:instrText xml:space="preserve"> PAGEREF _Toc21357 \h </w:instrText>
          </w:r>
          <w:r>
            <w:fldChar w:fldCharType="separate"/>
          </w:r>
          <w:r>
            <w:t>8</w:t>
          </w:r>
          <w:r>
            <w:fldChar w:fldCharType="end"/>
          </w:r>
          <w:r>
            <w:fldChar w:fldCharType="end"/>
          </w:r>
        </w:p>
        <w:p>
          <w:pPr>
            <w:pStyle w:val="12"/>
            <w:tabs>
              <w:tab w:val="right" w:leader="hyphen" w:pos="8306"/>
            </w:tabs>
            <w:spacing w:before="31" w:after="31"/>
          </w:pPr>
          <w:r>
            <w:fldChar w:fldCharType="begin"/>
          </w:r>
          <w:r>
            <w:instrText xml:space="preserve"> HYPERLINK \l "_Toc4171" </w:instrText>
          </w:r>
          <w:r>
            <w:fldChar w:fldCharType="separate"/>
          </w:r>
          <w:r>
            <w:t>6.1招采信息</w:t>
          </w:r>
          <w:r>
            <w:tab/>
          </w:r>
          <w:r>
            <w:fldChar w:fldCharType="begin"/>
          </w:r>
          <w:r>
            <w:instrText xml:space="preserve"> PAGEREF _Toc4171 \h </w:instrText>
          </w:r>
          <w:r>
            <w:fldChar w:fldCharType="separate"/>
          </w:r>
          <w:r>
            <w:t>8</w:t>
          </w:r>
          <w:r>
            <w:fldChar w:fldCharType="end"/>
          </w:r>
          <w:r>
            <w:fldChar w:fldCharType="end"/>
          </w:r>
        </w:p>
        <w:p>
          <w:pPr>
            <w:pStyle w:val="12"/>
            <w:tabs>
              <w:tab w:val="right" w:leader="hyphen" w:pos="8306"/>
            </w:tabs>
            <w:spacing w:before="31" w:after="31"/>
          </w:pPr>
          <w:r>
            <w:fldChar w:fldCharType="begin"/>
          </w:r>
          <w:r>
            <w:instrText xml:space="preserve"> HYPERLINK \l "_Toc20340" </w:instrText>
          </w:r>
          <w:r>
            <w:fldChar w:fldCharType="separate"/>
          </w:r>
          <w:r>
            <w:t>6.2招采项目</w:t>
          </w:r>
          <w:r>
            <w:tab/>
          </w:r>
          <w:r>
            <w:fldChar w:fldCharType="begin"/>
          </w:r>
          <w:r>
            <w:instrText xml:space="preserve"> PAGEREF _Toc20340 \h </w:instrText>
          </w:r>
          <w:r>
            <w:fldChar w:fldCharType="separate"/>
          </w:r>
          <w:r>
            <w:t>9</w:t>
          </w:r>
          <w:r>
            <w:fldChar w:fldCharType="end"/>
          </w:r>
          <w:r>
            <w:fldChar w:fldCharType="end"/>
          </w:r>
        </w:p>
        <w:p>
          <w:pPr>
            <w:pStyle w:val="11"/>
            <w:tabs>
              <w:tab w:val="right" w:leader="hyphen" w:pos="8306"/>
            </w:tabs>
            <w:spacing w:before="31" w:after="31"/>
          </w:pPr>
          <w:r>
            <w:fldChar w:fldCharType="begin"/>
          </w:r>
          <w:r>
            <w:instrText xml:space="preserve"> HYPERLINK \l "_Toc5853" </w:instrText>
          </w:r>
          <w:r>
            <w:fldChar w:fldCharType="separate"/>
          </w:r>
          <w:r>
            <w:t xml:space="preserve">7. </w:t>
          </w:r>
          <w:r>
            <w:rPr>
              <w:rFonts w:hint="eastAsia"/>
            </w:rPr>
            <w:t>全流程投标管家</w:t>
          </w:r>
          <w:r>
            <w:tab/>
          </w:r>
          <w:r>
            <w:fldChar w:fldCharType="begin"/>
          </w:r>
          <w:r>
            <w:instrText xml:space="preserve"> PAGEREF _Toc5853 \h </w:instrText>
          </w:r>
          <w:r>
            <w:fldChar w:fldCharType="separate"/>
          </w:r>
          <w:r>
            <w:t>10</w:t>
          </w:r>
          <w:r>
            <w:fldChar w:fldCharType="end"/>
          </w:r>
          <w:r>
            <w:fldChar w:fldCharType="end"/>
          </w:r>
        </w:p>
        <w:p>
          <w:pPr>
            <w:pStyle w:val="12"/>
            <w:tabs>
              <w:tab w:val="right" w:leader="hyphen" w:pos="8306"/>
            </w:tabs>
            <w:spacing w:before="31" w:after="31"/>
          </w:pPr>
          <w:r>
            <w:fldChar w:fldCharType="begin"/>
          </w:r>
          <w:r>
            <w:instrText xml:space="preserve"> HYPERLINK \l "_Toc16229" </w:instrText>
          </w:r>
          <w:r>
            <w:fldChar w:fldCharType="separate"/>
          </w:r>
          <w:r>
            <w:t>7.1进入项目</w:t>
          </w:r>
          <w:r>
            <w:tab/>
          </w:r>
          <w:r>
            <w:fldChar w:fldCharType="begin"/>
          </w:r>
          <w:r>
            <w:instrText xml:space="preserve"> PAGEREF _Toc16229 \h </w:instrText>
          </w:r>
          <w:r>
            <w:fldChar w:fldCharType="separate"/>
          </w:r>
          <w:r>
            <w:t>10</w:t>
          </w:r>
          <w:r>
            <w:fldChar w:fldCharType="end"/>
          </w:r>
          <w:r>
            <w:fldChar w:fldCharType="end"/>
          </w:r>
        </w:p>
        <w:p>
          <w:pPr>
            <w:pStyle w:val="12"/>
            <w:tabs>
              <w:tab w:val="right" w:leader="hyphen" w:pos="8306"/>
            </w:tabs>
            <w:spacing w:before="31" w:after="31"/>
          </w:pPr>
          <w:r>
            <w:fldChar w:fldCharType="begin"/>
          </w:r>
          <w:r>
            <w:instrText xml:space="preserve"> HYPERLINK \l "_Toc24885" </w:instrText>
          </w:r>
          <w:r>
            <w:fldChar w:fldCharType="separate"/>
          </w:r>
          <w:r>
            <w:t>7.2招标</w:t>
          </w:r>
          <w:r>
            <w:tab/>
          </w:r>
          <w:r>
            <w:fldChar w:fldCharType="begin"/>
          </w:r>
          <w:r>
            <w:instrText xml:space="preserve"> PAGEREF _Toc24885 \h </w:instrText>
          </w:r>
          <w:r>
            <w:fldChar w:fldCharType="separate"/>
          </w:r>
          <w:r>
            <w:t>10</w:t>
          </w:r>
          <w:r>
            <w:fldChar w:fldCharType="end"/>
          </w:r>
          <w:r>
            <w:fldChar w:fldCharType="end"/>
          </w:r>
        </w:p>
        <w:p>
          <w:pPr>
            <w:pStyle w:val="12"/>
            <w:tabs>
              <w:tab w:val="right" w:leader="hyphen" w:pos="8306"/>
            </w:tabs>
            <w:spacing w:before="31" w:after="31"/>
          </w:pPr>
          <w:r>
            <w:fldChar w:fldCharType="begin"/>
          </w:r>
          <w:r>
            <w:instrText xml:space="preserve"> HYPERLINK \l "_Toc8825" </w:instrText>
          </w:r>
          <w:r>
            <w:fldChar w:fldCharType="separate"/>
          </w:r>
          <w:r>
            <w:t>7.3投标</w:t>
          </w:r>
          <w:r>
            <w:tab/>
          </w:r>
          <w:r>
            <w:fldChar w:fldCharType="begin"/>
          </w:r>
          <w:r>
            <w:instrText xml:space="preserve"> PAGEREF _Toc8825 \h </w:instrText>
          </w:r>
          <w:r>
            <w:fldChar w:fldCharType="separate"/>
          </w:r>
          <w:r>
            <w:t>14</w:t>
          </w:r>
          <w:r>
            <w:fldChar w:fldCharType="end"/>
          </w:r>
          <w:r>
            <w:fldChar w:fldCharType="end"/>
          </w:r>
        </w:p>
        <w:p>
          <w:pPr>
            <w:pStyle w:val="12"/>
            <w:tabs>
              <w:tab w:val="right" w:leader="hyphen" w:pos="8306"/>
            </w:tabs>
            <w:spacing w:before="31" w:after="31"/>
          </w:pPr>
          <w:r>
            <w:fldChar w:fldCharType="begin"/>
          </w:r>
          <w:r>
            <w:instrText xml:space="preserve"> HYPERLINK \l "_Toc16324" </w:instrText>
          </w:r>
          <w:r>
            <w:fldChar w:fldCharType="separate"/>
          </w:r>
          <w:r>
            <w:t>7.4开标</w:t>
          </w:r>
          <w:r>
            <w:tab/>
          </w:r>
          <w:r>
            <w:fldChar w:fldCharType="begin"/>
          </w:r>
          <w:r>
            <w:instrText xml:space="preserve"> PAGEREF _Toc16324 \h </w:instrText>
          </w:r>
          <w:r>
            <w:fldChar w:fldCharType="separate"/>
          </w:r>
          <w:r>
            <w:t>22</w:t>
          </w:r>
          <w:r>
            <w:fldChar w:fldCharType="end"/>
          </w:r>
          <w:r>
            <w:fldChar w:fldCharType="end"/>
          </w:r>
        </w:p>
        <w:p>
          <w:pPr>
            <w:pStyle w:val="12"/>
            <w:tabs>
              <w:tab w:val="right" w:leader="hyphen" w:pos="8306"/>
            </w:tabs>
            <w:spacing w:before="31" w:after="31"/>
          </w:pPr>
          <w:r>
            <w:fldChar w:fldCharType="begin"/>
          </w:r>
          <w:r>
            <w:instrText xml:space="preserve"> HYPERLINK \l "_Toc1297" </w:instrText>
          </w:r>
          <w:r>
            <w:fldChar w:fldCharType="separate"/>
          </w:r>
          <w:r>
            <w:t>7.5评标</w:t>
          </w:r>
          <w:r>
            <w:tab/>
          </w:r>
          <w:r>
            <w:fldChar w:fldCharType="begin"/>
          </w:r>
          <w:r>
            <w:instrText xml:space="preserve"> PAGEREF _Toc1297 \h </w:instrText>
          </w:r>
          <w:r>
            <w:fldChar w:fldCharType="separate"/>
          </w:r>
          <w:r>
            <w:t>26</w:t>
          </w:r>
          <w:r>
            <w:fldChar w:fldCharType="end"/>
          </w:r>
          <w:r>
            <w:fldChar w:fldCharType="end"/>
          </w:r>
        </w:p>
        <w:p>
          <w:pPr>
            <w:pStyle w:val="12"/>
            <w:tabs>
              <w:tab w:val="right" w:leader="hyphen" w:pos="8306"/>
            </w:tabs>
            <w:spacing w:before="31" w:after="31"/>
          </w:pPr>
          <w:r>
            <w:fldChar w:fldCharType="begin"/>
          </w:r>
          <w:r>
            <w:instrText xml:space="preserve"> HYPERLINK \l "_Toc23628" </w:instrText>
          </w:r>
          <w:r>
            <w:fldChar w:fldCharType="separate"/>
          </w:r>
          <w:r>
            <w:t>7.6定标</w:t>
          </w:r>
          <w:r>
            <w:tab/>
          </w:r>
          <w:r>
            <w:fldChar w:fldCharType="begin"/>
          </w:r>
          <w:r>
            <w:instrText xml:space="preserve"> PAGEREF _Toc23628 \h </w:instrText>
          </w:r>
          <w:r>
            <w:fldChar w:fldCharType="separate"/>
          </w:r>
          <w:r>
            <w:t>27</w:t>
          </w:r>
          <w:r>
            <w:fldChar w:fldCharType="end"/>
          </w:r>
          <w:r>
            <w:fldChar w:fldCharType="end"/>
          </w:r>
        </w:p>
        <w:p>
          <w:pPr>
            <w:pStyle w:val="11"/>
            <w:tabs>
              <w:tab w:val="right" w:leader="hyphen" w:pos="8306"/>
            </w:tabs>
            <w:spacing w:before="31" w:after="31"/>
          </w:pPr>
          <w:r>
            <w:fldChar w:fldCharType="begin"/>
          </w:r>
          <w:r>
            <w:instrText xml:space="preserve"> HYPERLINK \l "_Toc9514" </w:instrText>
          </w:r>
          <w:r>
            <w:fldChar w:fldCharType="separate"/>
          </w:r>
          <w:r>
            <w:t xml:space="preserve">8. </w:t>
          </w:r>
          <w:r>
            <w:rPr>
              <w:rFonts w:hint="eastAsia"/>
            </w:rPr>
            <w:t>澄清答疑&amp;异议</w:t>
          </w:r>
          <w:r>
            <w:tab/>
          </w:r>
          <w:r>
            <w:fldChar w:fldCharType="begin"/>
          </w:r>
          <w:r>
            <w:instrText xml:space="preserve"> PAGEREF _Toc9514 \h </w:instrText>
          </w:r>
          <w:r>
            <w:fldChar w:fldCharType="separate"/>
          </w:r>
          <w:r>
            <w:t>28</w:t>
          </w:r>
          <w:r>
            <w:fldChar w:fldCharType="end"/>
          </w:r>
          <w:r>
            <w:fldChar w:fldCharType="end"/>
          </w:r>
        </w:p>
        <w:p>
          <w:pPr>
            <w:pStyle w:val="12"/>
            <w:tabs>
              <w:tab w:val="right" w:leader="hyphen" w:pos="8306"/>
            </w:tabs>
            <w:spacing w:before="31" w:after="31"/>
          </w:pPr>
          <w:r>
            <w:fldChar w:fldCharType="begin"/>
          </w:r>
          <w:r>
            <w:instrText xml:space="preserve"> HYPERLINK \l "_Toc21265" </w:instrText>
          </w:r>
          <w:r>
            <w:fldChar w:fldCharType="separate"/>
          </w:r>
          <w:r>
            <w:t>8.1澄清答疑</w:t>
          </w:r>
          <w:r>
            <w:tab/>
          </w:r>
          <w:r>
            <w:fldChar w:fldCharType="begin"/>
          </w:r>
          <w:r>
            <w:instrText xml:space="preserve"> PAGEREF _Toc21265 \h </w:instrText>
          </w:r>
          <w:r>
            <w:fldChar w:fldCharType="separate"/>
          </w:r>
          <w:r>
            <w:t>28</w:t>
          </w:r>
          <w:r>
            <w:fldChar w:fldCharType="end"/>
          </w:r>
          <w:r>
            <w:fldChar w:fldCharType="end"/>
          </w:r>
        </w:p>
        <w:p>
          <w:pPr>
            <w:pStyle w:val="12"/>
            <w:tabs>
              <w:tab w:val="right" w:leader="hyphen" w:pos="8306"/>
            </w:tabs>
            <w:spacing w:before="31" w:after="31"/>
          </w:pPr>
          <w:r>
            <w:fldChar w:fldCharType="begin"/>
          </w:r>
          <w:r>
            <w:instrText xml:space="preserve"> HYPERLINK \l "_Toc4936" </w:instrText>
          </w:r>
          <w:r>
            <w:fldChar w:fldCharType="separate"/>
          </w:r>
          <w:r>
            <w:t>8.2异议</w:t>
          </w:r>
          <w:r>
            <w:tab/>
          </w:r>
          <w:r>
            <w:fldChar w:fldCharType="begin"/>
          </w:r>
          <w:r>
            <w:instrText xml:space="preserve"> PAGEREF _Toc4936 \h </w:instrText>
          </w:r>
          <w:r>
            <w:fldChar w:fldCharType="separate"/>
          </w:r>
          <w:r>
            <w:t>31</w:t>
          </w:r>
          <w:r>
            <w:fldChar w:fldCharType="end"/>
          </w:r>
          <w:r>
            <w:fldChar w:fldCharType="end"/>
          </w:r>
        </w:p>
        <w:p>
          <w:pPr>
            <w:spacing w:before="62" w:beforeLines="20" w:after="62" w:afterLines="20"/>
            <w:rPr>
              <w:rFonts w:asciiTheme="majorEastAsia" w:hAnsiTheme="majorEastAsia" w:eastAsiaTheme="majorEastAsia" w:cstheme="majorEastAsia"/>
              <w:b/>
            </w:rPr>
            <w:sectPr>
              <w:headerReference r:id="rId5" w:type="default"/>
              <w:pgSz w:w="11906" w:h="16838"/>
              <w:pgMar w:top="1440" w:right="1800" w:bottom="1440" w:left="1800" w:header="850" w:footer="992" w:gutter="0"/>
              <w:pgNumType w:start="0"/>
              <w:cols w:space="425" w:num="1"/>
              <w:docGrid w:type="lines" w:linePitch="312" w:charSpace="0"/>
            </w:sectPr>
          </w:pPr>
          <w:r>
            <w:rPr>
              <w:rFonts w:hint="eastAsia" w:asciiTheme="majorEastAsia" w:hAnsiTheme="majorEastAsia" w:eastAsiaTheme="majorEastAsia" w:cstheme="majorEastAsia"/>
            </w:rPr>
            <w:fldChar w:fldCharType="end"/>
          </w:r>
        </w:p>
      </w:sdtContent>
    </w:sdt>
    <w:p>
      <w:pPr>
        <w:pStyle w:val="2"/>
        <w:numPr>
          <w:ilvl w:val="0"/>
          <w:numId w:val="2"/>
        </w:numPr>
      </w:pPr>
      <w:bookmarkStart w:id="0" w:name="_Toc13489"/>
      <w:r>
        <w:rPr>
          <w:rFonts w:hint="eastAsia"/>
        </w:rPr>
        <w:t>概述</w:t>
      </w:r>
      <w:bookmarkEnd w:id="0"/>
    </w:p>
    <w:p>
      <w:pPr>
        <w:pStyle w:val="3"/>
      </w:pPr>
      <w:bookmarkStart w:id="1" w:name="_Toc89"/>
      <w:r>
        <w:rPr>
          <w:rFonts w:hint="eastAsia"/>
        </w:rPr>
        <w:t>1.1编写目的</w:t>
      </w:r>
      <w:bookmarkEnd w:id="1"/>
    </w:p>
    <w:p>
      <w:pPr>
        <w:spacing w:before="31" w:after="31" w:line="360" w:lineRule="auto"/>
        <w:ind w:firstLine="488"/>
      </w:pPr>
      <w:r>
        <w:t>本手册旨在对浙江省机场集团招标管理系统</w:t>
      </w:r>
      <w:r>
        <w:rPr>
          <w:rFonts w:hint="eastAsia"/>
        </w:rPr>
        <w:t>、</w:t>
      </w:r>
      <w:r>
        <w:t>投标管理工具的界面和功能做简要说明，以便供应商熟悉使用系统，本手册的使用对象为使用浙江省机场集团招标管理系统进行投标的所有供应商，请使用者认真阅读，以便高效完成相关工作，界面和功能在不同时期会略有不同，请以正式发布的版本为准。</w:t>
      </w:r>
    </w:p>
    <w:p>
      <w:pPr>
        <w:pStyle w:val="3"/>
      </w:pPr>
      <w:bookmarkStart w:id="2" w:name="_Toc520"/>
      <w:r>
        <w:rPr>
          <w:rFonts w:hint="eastAsia"/>
        </w:rPr>
        <w:t>1.2软件背景</w:t>
      </w:r>
      <w:bookmarkEnd w:id="2"/>
    </w:p>
    <w:p>
      <w:pPr>
        <w:spacing w:before="31" w:after="31" w:line="360" w:lineRule="auto"/>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本手册所描述的系统的名称为“投标管家”。</w:t>
      </w:r>
    </w:p>
    <w:p>
      <w:pPr>
        <w:spacing w:before="31" w:after="31" w:line="360" w:lineRule="auto"/>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操作手册使用者为：供应商、标书制作人。</w:t>
      </w:r>
    </w:p>
    <w:p>
      <w:pPr>
        <w:pStyle w:val="3"/>
      </w:pPr>
      <w:bookmarkStart w:id="3" w:name="_Toc31734"/>
      <w:r>
        <w:rPr>
          <w:rFonts w:hint="eastAsia"/>
        </w:rPr>
        <w:t>1.3运行环境要求</w:t>
      </w:r>
      <w:bookmarkEnd w:id="3"/>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8"/>
        <w:gridCol w:w="3537"/>
        <w:gridCol w:w="3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trPr>
        <w:tc>
          <w:tcPr>
            <w:tcW w:w="850" w:type="pct"/>
            <w:tcBorders>
              <w:top w:val="single" w:color="auto" w:sz="4" w:space="0"/>
              <w:left w:val="single" w:color="auto" w:sz="4" w:space="0"/>
              <w:bottom w:val="single" w:color="auto" w:sz="4" w:space="0"/>
              <w:right w:val="single" w:color="auto" w:sz="4" w:space="0"/>
            </w:tcBorders>
            <w:shd w:val="clear" w:color="auto" w:fill="D9D9D9"/>
          </w:tcPr>
          <w:p>
            <w:pPr>
              <w:tabs>
                <w:tab w:val="left" w:pos="840"/>
              </w:tabs>
              <w:spacing w:before="31" w:after="31" w:line="360" w:lineRule="auto"/>
              <w:contextualSpacing/>
              <w:jc w:val="center"/>
              <w:rPr>
                <w:rFonts w:eastAsia="宋体" w:cs="Arial"/>
                <w:b/>
                <w:bCs/>
              </w:rPr>
            </w:pPr>
            <w:r>
              <w:rPr>
                <w:rFonts w:hint="eastAsia"/>
                <w:b/>
                <w:bCs/>
              </w:rPr>
              <w:t>项目</w:t>
            </w:r>
          </w:p>
        </w:tc>
        <w:tc>
          <w:tcPr>
            <w:tcW w:w="2075" w:type="pct"/>
            <w:tcBorders>
              <w:top w:val="single" w:color="auto" w:sz="4" w:space="0"/>
              <w:left w:val="single" w:color="auto" w:sz="4" w:space="0"/>
              <w:bottom w:val="single" w:color="auto" w:sz="4" w:space="0"/>
              <w:right w:val="single" w:color="auto" w:sz="4" w:space="0"/>
            </w:tcBorders>
            <w:shd w:val="clear" w:color="auto" w:fill="D9D9D9"/>
          </w:tcPr>
          <w:p>
            <w:pPr>
              <w:tabs>
                <w:tab w:val="left" w:pos="840"/>
              </w:tabs>
              <w:spacing w:before="31" w:after="31" w:line="360" w:lineRule="auto"/>
              <w:contextualSpacing/>
              <w:jc w:val="center"/>
              <w:rPr>
                <w:rFonts w:eastAsia="宋体" w:cs="Arial"/>
                <w:b/>
                <w:bCs/>
              </w:rPr>
            </w:pPr>
            <w:r>
              <w:rPr>
                <w:b/>
                <w:bCs/>
              </w:rPr>
              <w:t>最低配置</w:t>
            </w:r>
          </w:p>
        </w:tc>
        <w:tc>
          <w:tcPr>
            <w:tcW w:w="2075" w:type="pct"/>
            <w:tcBorders>
              <w:top w:val="single" w:color="auto" w:sz="4" w:space="0"/>
              <w:left w:val="single" w:color="auto" w:sz="4" w:space="0"/>
              <w:bottom w:val="single" w:color="auto" w:sz="4" w:space="0"/>
              <w:right w:val="single" w:color="auto" w:sz="4" w:space="0"/>
            </w:tcBorders>
            <w:shd w:val="clear" w:color="auto" w:fill="D9D9D9"/>
          </w:tcPr>
          <w:p>
            <w:pPr>
              <w:tabs>
                <w:tab w:val="left" w:pos="840"/>
              </w:tabs>
              <w:spacing w:before="31" w:after="31" w:line="360" w:lineRule="auto"/>
              <w:contextualSpacing/>
              <w:jc w:val="center"/>
              <w:rPr>
                <w:rFonts w:eastAsia="宋体" w:cs="Arial"/>
                <w:b/>
                <w:bCs/>
              </w:rPr>
            </w:pPr>
            <w:r>
              <w:rPr>
                <w:b/>
                <w:bCs/>
              </w:rPr>
              <w:t>推荐配置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trPr>
        <w:tc>
          <w:tcPr>
            <w:tcW w:w="850" w:type="pct"/>
            <w:tcBorders>
              <w:top w:val="single" w:color="auto" w:sz="4" w:space="0"/>
              <w:left w:val="single" w:color="auto" w:sz="4" w:space="0"/>
              <w:bottom w:val="single" w:color="auto" w:sz="4" w:space="0"/>
              <w:right w:val="single" w:color="auto" w:sz="4" w:space="0"/>
            </w:tcBorders>
          </w:tcPr>
          <w:p>
            <w:pPr>
              <w:tabs>
                <w:tab w:val="left" w:pos="840"/>
              </w:tabs>
              <w:spacing w:before="31" w:after="31" w:line="360" w:lineRule="auto"/>
              <w:contextualSpacing/>
              <w:jc w:val="left"/>
              <w:rPr>
                <w:rFonts w:eastAsia="宋体" w:cs="Arial"/>
              </w:rPr>
            </w:pPr>
            <w:r>
              <w:rPr>
                <w:rFonts w:hint="eastAsia"/>
              </w:rPr>
              <w:t>操作系统</w:t>
            </w:r>
          </w:p>
        </w:tc>
        <w:tc>
          <w:tcPr>
            <w:tcW w:w="2075" w:type="pct"/>
            <w:tcBorders>
              <w:top w:val="single" w:color="auto" w:sz="4" w:space="0"/>
              <w:left w:val="single" w:color="auto" w:sz="4" w:space="0"/>
              <w:bottom w:val="single" w:color="auto" w:sz="4" w:space="0"/>
              <w:right w:val="single" w:color="auto" w:sz="4" w:space="0"/>
            </w:tcBorders>
          </w:tcPr>
          <w:p>
            <w:pPr>
              <w:tabs>
                <w:tab w:val="left" w:pos="840"/>
              </w:tabs>
              <w:spacing w:before="31" w:after="31" w:line="360" w:lineRule="auto"/>
              <w:contextualSpacing/>
              <w:jc w:val="left"/>
              <w:rPr>
                <w:rFonts w:eastAsia="宋体" w:cs="Arial"/>
              </w:rPr>
            </w:pPr>
            <w:r>
              <w:t>Windows 7</w:t>
            </w:r>
          </w:p>
        </w:tc>
        <w:tc>
          <w:tcPr>
            <w:tcW w:w="2075" w:type="pct"/>
            <w:tcBorders>
              <w:top w:val="single" w:color="auto" w:sz="4" w:space="0"/>
              <w:left w:val="single" w:color="auto" w:sz="4" w:space="0"/>
              <w:bottom w:val="single" w:color="auto" w:sz="4" w:space="0"/>
              <w:right w:val="single" w:color="auto" w:sz="4" w:space="0"/>
            </w:tcBorders>
          </w:tcPr>
          <w:p>
            <w:pPr>
              <w:tabs>
                <w:tab w:val="left" w:pos="840"/>
              </w:tabs>
              <w:spacing w:before="31" w:after="31" w:line="360" w:lineRule="auto"/>
              <w:contextualSpacing/>
              <w:jc w:val="left"/>
              <w:rPr>
                <w:rFonts w:eastAsia="宋体" w:cs="Arial"/>
              </w:rPr>
            </w:pPr>
            <w:r>
              <w:t>Windows 7及以上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trPr>
        <w:tc>
          <w:tcPr>
            <w:tcW w:w="850" w:type="pct"/>
            <w:tcBorders>
              <w:top w:val="single" w:color="auto" w:sz="4" w:space="0"/>
              <w:left w:val="single" w:color="auto" w:sz="4" w:space="0"/>
              <w:bottom w:val="single" w:color="auto" w:sz="4" w:space="0"/>
              <w:right w:val="single" w:color="auto" w:sz="4" w:space="0"/>
            </w:tcBorders>
          </w:tcPr>
          <w:p>
            <w:pPr>
              <w:tabs>
                <w:tab w:val="left" w:pos="840"/>
              </w:tabs>
              <w:spacing w:before="31" w:after="31" w:line="360" w:lineRule="auto"/>
              <w:contextualSpacing/>
              <w:jc w:val="left"/>
              <w:rPr>
                <w:rFonts w:eastAsia="宋体" w:cs="Arial"/>
              </w:rPr>
            </w:pPr>
            <w:r>
              <w:t>CPU</w:t>
            </w:r>
          </w:p>
        </w:tc>
        <w:tc>
          <w:tcPr>
            <w:tcW w:w="2075" w:type="pct"/>
            <w:tcBorders>
              <w:top w:val="single" w:color="auto" w:sz="4" w:space="0"/>
              <w:left w:val="single" w:color="auto" w:sz="4" w:space="0"/>
              <w:bottom w:val="single" w:color="auto" w:sz="4" w:space="0"/>
              <w:right w:val="single" w:color="auto" w:sz="4" w:space="0"/>
            </w:tcBorders>
          </w:tcPr>
          <w:p>
            <w:pPr>
              <w:tabs>
                <w:tab w:val="left" w:pos="840"/>
              </w:tabs>
              <w:spacing w:before="31" w:after="31" w:line="360" w:lineRule="auto"/>
              <w:contextualSpacing/>
              <w:jc w:val="left"/>
              <w:rPr>
                <w:rFonts w:eastAsia="宋体" w:cs="Arial"/>
              </w:rPr>
            </w:pPr>
            <w:r>
              <w:t>i3 3.6GHz</w:t>
            </w:r>
          </w:p>
        </w:tc>
        <w:tc>
          <w:tcPr>
            <w:tcW w:w="2075" w:type="pct"/>
            <w:tcBorders>
              <w:top w:val="single" w:color="auto" w:sz="4" w:space="0"/>
              <w:left w:val="single" w:color="auto" w:sz="4" w:space="0"/>
              <w:bottom w:val="single" w:color="auto" w:sz="4" w:space="0"/>
              <w:right w:val="single" w:color="auto" w:sz="4" w:space="0"/>
            </w:tcBorders>
          </w:tcPr>
          <w:p>
            <w:pPr>
              <w:tabs>
                <w:tab w:val="left" w:pos="840"/>
              </w:tabs>
              <w:spacing w:before="31" w:after="31" w:line="360" w:lineRule="auto"/>
              <w:contextualSpacing/>
              <w:jc w:val="left"/>
              <w:rPr>
                <w:rFonts w:eastAsia="宋体" w:cs="Arial"/>
              </w:rPr>
            </w:pPr>
            <w:r>
              <w:t>i5 2.9GHz 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trPr>
        <w:tc>
          <w:tcPr>
            <w:tcW w:w="850" w:type="pct"/>
            <w:tcBorders>
              <w:top w:val="single" w:color="auto" w:sz="4" w:space="0"/>
              <w:left w:val="single" w:color="auto" w:sz="4" w:space="0"/>
              <w:bottom w:val="single" w:color="auto" w:sz="4" w:space="0"/>
              <w:right w:val="single" w:color="auto" w:sz="4" w:space="0"/>
            </w:tcBorders>
          </w:tcPr>
          <w:p>
            <w:pPr>
              <w:tabs>
                <w:tab w:val="left" w:pos="840"/>
              </w:tabs>
              <w:spacing w:before="31" w:after="31" w:line="360" w:lineRule="auto"/>
              <w:contextualSpacing/>
              <w:jc w:val="left"/>
              <w:rPr>
                <w:rFonts w:eastAsia="宋体" w:cs="Arial"/>
              </w:rPr>
            </w:pPr>
            <w:r>
              <w:rPr>
                <w:rFonts w:hint="eastAsia"/>
              </w:rPr>
              <w:t>内存</w:t>
            </w:r>
          </w:p>
        </w:tc>
        <w:tc>
          <w:tcPr>
            <w:tcW w:w="2075" w:type="pct"/>
            <w:tcBorders>
              <w:top w:val="single" w:color="auto" w:sz="4" w:space="0"/>
              <w:left w:val="single" w:color="auto" w:sz="4" w:space="0"/>
              <w:bottom w:val="single" w:color="auto" w:sz="4" w:space="0"/>
              <w:right w:val="single" w:color="auto" w:sz="4" w:space="0"/>
            </w:tcBorders>
          </w:tcPr>
          <w:p>
            <w:pPr>
              <w:tabs>
                <w:tab w:val="left" w:pos="840"/>
              </w:tabs>
              <w:spacing w:before="31" w:after="31" w:line="360" w:lineRule="auto"/>
              <w:contextualSpacing/>
              <w:jc w:val="left"/>
              <w:rPr>
                <w:rFonts w:eastAsia="宋体" w:cs="Arial"/>
              </w:rPr>
            </w:pPr>
            <w:r>
              <w:t>4G</w:t>
            </w:r>
          </w:p>
        </w:tc>
        <w:tc>
          <w:tcPr>
            <w:tcW w:w="2075" w:type="pct"/>
            <w:tcBorders>
              <w:top w:val="single" w:color="auto" w:sz="4" w:space="0"/>
              <w:left w:val="single" w:color="auto" w:sz="4" w:space="0"/>
              <w:bottom w:val="single" w:color="auto" w:sz="4" w:space="0"/>
              <w:right w:val="single" w:color="auto" w:sz="4" w:space="0"/>
            </w:tcBorders>
          </w:tcPr>
          <w:p>
            <w:pPr>
              <w:tabs>
                <w:tab w:val="left" w:pos="840"/>
              </w:tabs>
              <w:spacing w:before="31" w:after="31" w:line="360" w:lineRule="auto"/>
              <w:contextualSpacing/>
              <w:jc w:val="left"/>
              <w:rPr>
                <w:rFonts w:eastAsia="宋体" w:cs="Arial"/>
              </w:rPr>
            </w:pPr>
            <w:r>
              <w:t>8G 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trPr>
        <w:tc>
          <w:tcPr>
            <w:tcW w:w="850" w:type="pct"/>
            <w:tcBorders>
              <w:top w:val="single" w:color="auto" w:sz="4" w:space="0"/>
              <w:left w:val="single" w:color="auto" w:sz="4" w:space="0"/>
              <w:bottom w:val="single" w:color="auto" w:sz="4" w:space="0"/>
              <w:right w:val="single" w:color="auto" w:sz="4" w:space="0"/>
            </w:tcBorders>
          </w:tcPr>
          <w:p>
            <w:pPr>
              <w:tabs>
                <w:tab w:val="left" w:pos="840"/>
              </w:tabs>
              <w:spacing w:before="31" w:after="31" w:line="360" w:lineRule="auto"/>
              <w:contextualSpacing/>
              <w:jc w:val="left"/>
              <w:rPr>
                <w:rFonts w:eastAsia="宋体" w:cs="Arial"/>
              </w:rPr>
            </w:pPr>
            <w:r>
              <w:rPr>
                <w:rFonts w:hint="eastAsia"/>
              </w:rPr>
              <w:t>屏幕分辨率</w:t>
            </w:r>
          </w:p>
        </w:tc>
        <w:tc>
          <w:tcPr>
            <w:tcW w:w="2075" w:type="pct"/>
            <w:tcBorders>
              <w:top w:val="single" w:color="auto" w:sz="4" w:space="0"/>
              <w:left w:val="single" w:color="auto" w:sz="4" w:space="0"/>
              <w:bottom w:val="single" w:color="auto" w:sz="4" w:space="0"/>
              <w:right w:val="single" w:color="auto" w:sz="4" w:space="0"/>
            </w:tcBorders>
          </w:tcPr>
          <w:p>
            <w:pPr>
              <w:tabs>
                <w:tab w:val="left" w:pos="840"/>
              </w:tabs>
              <w:spacing w:before="31" w:after="31" w:line="360" w:lineRule="auto"/>
              <w:contextualSpacing/>
              <w:jc w:val="left"/>
              <w:rPr>
                <w:rFonts w:eastAsia="宋体" w:cs="Arial"/>
              </w:rPr>
            </w:pPr>
            <w:r>
              <w:t>1366*768 像素</w:t>
            </w:r>
          </w:p>
        </w:tc>
        <w:tc>
          <w:tcPr>
            <w:tcW w:w="2075" w:type="pct"/>
            <w:tcBorders>
              <w:top w:val="single" w:color="auto" w:sz="4" w:space="0"/>
              <w:left w:val="single" w:color="auto" w:sz="4" w:space="0"/>
              <w:bottom w:val="single" w:color="auto" w:sz="4" w:space="0"/>
              <w:right w:val="single" w:color="auto" w:sz="4" w:space="0"/>
            </w:tcBorders>
          </w:tcPr>
          <w:p>
            <w:pPr>
              <w:tabs>
                <w:tab w:val="left" w:pos="840"/>
              </w:tabs>
              <w:spacing w:before="31" w:after="31" w:line="360" w:lineRule="auto"/>
              <w:contextualSpacing/>
              <w:jc w:val="left"/>
              <w:rPr>
                <w:rFonts w:eastAsia="宋体" w:cs="Arial"/>
              </w:rPr>
            </w:pPr>
            <w:r>
              <w:t>1920*1080 像素及以上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trPr>
        <w:tc>
          <w:tcPr>
            <w:tcW w:w="850" w:type="pct"/>
            <w:tcBorders>
              <w:top w:val="single" w:color="auto" w:sz="4" w:space="0"/>
              <w:left w:val="single" w:color="auto" w:sz="4" w:space="0"/>
              <w:bottom w:val="single" w:color="auto" w:sz="4" w:space="0"/>
              <w:right w:val="single" w:color="auto" w:sz="4" w:space="0"/>
            </w:tcBorders>
          </w:tcPr>
          <w:p>
            <w:pPr>
              <w:tabs>
                <w:tab w:val="left" w:pos="840"/>
              </w:tabs>
              <w:spacing w:before="31" w:after="31" w:line="360" w:lineRule="auto"/>
              <w:contextualSpacing/>
              <w:jc w:val="left"/>
              <w:rPr>
                <w:rFonts w:eastAsia="宋体" w:cs="Arial"/>
              </w:rPr>
            </w:pPr>
            <w:r>
              <w:t>Pdf</w:t>
            </w:r>
          </w:p>
        </w:tc>
        <w:tc>
          <w:tcPr>
            <w:tcW w:w="2075" w:type="pct"/>
            <w:tcBorders>
              <w:top w:val="single" w:color="auto" w:sz="4" w:space="0"/>
              <w:left w:val="single" w:color="auto" w:sz="4" w:space="0"/>
              <w:bottom w:val="single" w:color="auto" w:sz="4" w:space="0"/>
              <w:right w:val="single" w:color="auto" w:sz="4" w:space="0"/>
            </w:tcBorders>
          </w:tcPr>
          <w:p>
            <w:pPr>
              <w:tabs>
                <w:tab w:val="left" w:pos="840"/>
              </w:tabs>
              <w:spacing w:before="31" w:after="31" w:line="360" w:lineRule="auto"/>
              <w:contextualSpacing/>
              <w:jc w:val="left"/>
              <w:rPr>
                <w:rFonts w:eastAsia="宋体" w:cs="Arial"/>
              </w:rPr>
            </w:pPr>
            <w:r>
              <w:t>Pdf插件</w:t>
            </w:r>
          </w:p>
        </w:tc>
        <w:tc>
          <w:tcPr>
            <w:tcW w:w="2075" w:type="pct"/>
            <w:tcBorders>
              <w:top w:val="single" w:color="auto" w:sz="4" w:space="0"/>
              <w:left w:val="single" w:color="auto" w:sz="4" w:space="0"/>
              <w:bottom w:val="single" w:color="auto" w:sz="4" w:space="0"/>
              <w:right w:val="single" w:color="auto" w:sz="4" w:space="0"/>
            </w:tcBorders>
          </w:tcPr>
          <w:p>
            <w:pPr>
              <w:tabs>
                <w:tab w:val="left" w:pos="840"/>
              </w:tabs>
              <w:spacing w:before="31" w:after="31" w:line="360" w:lineRule="auto"/>
              <w:contextualSpacing/>
              <w:jc w:val="left"/>
              <w:rPr>
                <w:rFonts w:eastAsia="宋体" w:cs="Arial"/>
              </w:rPr>
            </w:pPr>
            <w:r>
              <w:t>Pdf插件</w:t>
            </w:r>
          </w:p>
        </w:tc>
      </w:tr>
    </w:tbl>
    <w:p>
      <w:pPr>
        <w:spacing w:before="31" w:after="31"/>
        <w:rPr>
          <w:rFonts w:ascii="宋体" w:hAnsi="宋体" w:eastAsia="宋体"/>
          <w:color w:val="000000" w:themeColor="text1"/>
          <w14:textFill>
            <w14:solidFill>
              <w14:schemeClr w14:val="tx1"/>
            </w14:solidFill>
          </w14:textFill>
        </w:rPr>
      </w:pPr>
    </w:p>
    <w:p>
      <w:pPr>
        <w:pStyle w:val="2"/>
        <w:numPr>
          <w:ilvl w:val="0"/>
          <w:numId w:val="2"/>
        </w:numPr>
      </w:pPr>
      <w:bookmarkStart w:id="4" w:name="_Toc19047"/>
      <w:r>
        <w:rPr>
          <w:rFonts w:hint="eastAsia"/>
        </w:rPr>
        <w:t>工具下载</w:t>
      </w:r>
      <w:bookmarkEnd w:id="4"/>
    </w:p>
    <w:p>
      <w:pPr>
        <w:spacing w:before="31" w:after="31" w:line="360" w:lineRule="auto"/>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投标单位请在浙江省机场集团招标管理系统官网下载专区，（</w:t>
      </w:r>
      <w:r>
        <w:rPr>
          <w:rFonts w:ascii="宋体" w:hAnsi="宋体" w:eastAsia="宋体"/>
          <w:color w:val="000000" w:themeColor="text1"/>
          <w14:textFill>
            <w14:solidFill>
              <w14:schemeClr w14:val="tx1"/>
            </w14:solidFill>
          </w14:textFill>
        </w:rPr>
        <w:t>https://ebid.zjairports.com</w:t>
      </w:r>
      <w:r>
        <w:rPr>
          <w:rFonts w:hint="eastAsia" w:ascii="宋体" w:hAnsi="宋体" w:eastAsia="宋体"/>
          <w:color w:val="000000" w:themeColor="text1"/>
          <w14:textFill>
            <w14:solidFill>
              <w14:schemeClr w14:val="tx1"/>
            </w14:solidFill>
          </w14:textFill>
        </w:rPr>
        <w:t>）下载新版投标管家。</w:t>
      </w:r>
    </w:p>
    <w:p>
      <w:pPr>
        <w:spacing w:before="31" w:after="31" w:line="360"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重要提醒：</w:t>
      </w:r>
    </w:p>
    <w:p>
      <w:pPr>
        <w:spacing w:before="31" w:after="31" w:line="360"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1．建议用户关闭电脑全部杀毒软件后，再安装投标管家。</w:t>
      </w:r>
    </w:p>
    <w:p>
      <w:pPr>
        <w:spacing w:before="31" w:after="31" w:line="360" w:lineRule="auto"/>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2．如首次操作，建议用户在使用【投标管家】前，仔细阅读本操作手册，投标管家帮助专区同步提供详细的操作指引。</w:t>
      </w:r>
    </w:p>
    <w:p>
      <w:pPr>
        <w:spacing w:before="31" w:after="31"/>
        <w:rPr>
          <w:rFonts w:ascii="宋体" w:hAnsi="宋体" w:eastAsia="宋体"/>
          <w:color w:val="000000" w:themeColor="text1"/>
          <w14:textFill>
            <w14:solidFill>
              <w14:schemeClr w14:val="tx1"/>
            </w14:solidFill>
          </w14:textFill>
        </w:rPr>
      </w:pPr>
    </w:p>
    <w:p>
      <w:pPr>
        <w:pStyle w:val="2"/>
        <w:numPr>
          <w:ilvl w:val="0"/>
          <w:numId w:val="2"/>
        </w:numPr>
      </w:pPr>
      <w:bookmarkStart w:id="5" w:name="_Toc16084"/>
      <w:r>
        <w:rPr>
          <w:rFonts w:hint="eastAsia"/>
        </w:rPr>
        <w:t>投标管家安装</w:t>
      </w:r>
      <w:bookmarkEnd w:id="5"/>
    </w:p>
    <w:p>
      <w:pPr>
        <w:spacing w:before="31" w:after="31" w:line="360" w:lineRule="auto"/>
      </w:pPr>
      <w:r>
        <w:rPr>
          <w:rFonts w:hint="eastAsia"/>
        </w:rPr>
        <w:t>　　【投标管家】为供应商专用工具，主要用于招标项目和公告信息查看、购买标书、关联保证金流水、投标或报价、确认开标结果、澄清答疑等。</w:t>
      </w:r>
    </w:p>
    <w:p>
      <w:pPr>
        <w:spacing w:before="31" w:after="31" w:line="360" w:lineRule="auto"/>
      </w:pPr>
      <w:r>
        <w:rPr>
          <w:rFonts w:hint="eastAsia"/>
        </w:rPr>
        <w:t>　　若安装投标管家过程中，程序提示安装数字证书驱动和PDF签章控件两个软件，请按提示安装即可，如果未能成功安装这两个程序，可自行在平台门户的下载中心下载这两个程序，自行安装。</w:t>
      </w:r>
    </w:p>
    <w:p>
      <w:pPr>
        <w:spacing w:before="31" w:after="31" w:line="360" w:lineRule="auto"/>
      </w:pPr>
      <w:r>
        <w:t>　　</w:t>
      </w:r>
      <w:r>
        <w:rPr>
          <w:rFonts w:hint="eastAsia"/>
        </w:rPr>
        <w:t>①</w:t>
      </w:r>
      <w:r>
        <w:t>双击安装文件，弹出安装向导，点击“下一步”进行安装，“取消”则退出安装。</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4747260" cy="3429000"/>
                  <wp:effectExtent l="0" t="0" r="762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stretch>
                            <a:fillRect/>
                          </a:stretch>
                        </pic:blipFill>
                        <pic:spPr>
                          <a:xfrm>
                            <a:off x="0" y="0"/>
                            <a:ext cx="4747260" cy="3429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31" w:after="31"/>
      </w:pPr>
    </w:p>
    <w:p>
      <w:pPr>
        <w:spacing w:before="31" w:after="31"/>
        <w:ind w:firstLine="480"/>
      </w:pPr>
      <w:r>
        <w:rPr>
          <w:rFonts w:hint="eastAsia" w:ascii="宋体" w:hAnsi="宋体" w:eastAsia="宋体"/>
        </w:rPr>
        <w:t>②</w:t>
      </w:r>
      <w:r>
        <w:t>选择安装路径并点击下一步，如提示下载安装插件，</w:t>
      </w:r>
      <w:r>
        <w:rPr>
          <w:rFonts w:hint="eastAsia"/>
        </w:rPr>
        <w:t>请</w:t>
      </w:r>
      <w:r>
        <w:t>按提示下载相关插件。</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4743450" cy="3422650"/>
                  <wp:effectExtent l="0" t="0" r="6350"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4743450" cy="34226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pPr>
            <w:r>
              <w:drawing>
                <wp:inline distT="0" distB="0" distL="114300" distR="114300">
                  <wp:extent cx="4743450" cy="3422650"/>
                  <wp:effectExtent l="0" t="0" r="11430" b="635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1"/>
                          <a:stretch>
                            <a:fillRect/>
                          </a:stretch>
                        </pic:blipFill>
                        <pic:spPr>
                          <a:xfrm>
                            <a:off x="0" y="0"/>
                            <a:ext cx="4743450" cy="34226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pPr>
            <w:r>
              <w:drawing>
                <wp:inline distT="0" distB="0" distL="114300" distR="114300">
                  <wp:extent cx="4743450" cy="3422650"/>
                  <wp:effectExtent l="0" t="0" r="11430" b="635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2"/>
                          <a:stretch>
                            <a:fillRect/>
                          </a:stretch>
                        </pic:blipFill>
                        <pic:spPr>
                          <a:xfrm>
                            <a:off x="0" y="0"/>
                            <a:ext cx="4743450" cy="34226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pPr>
            <w:r>
              <w:drawing>
                <wp:inline distT="0" distB="0" distL="114300" distR="114300">
                  <wp:extent cx="4743450" cy="3422650"/>
                  <wp:effectExtent l="0" t="0" r="11430" b="635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3"/>
                          <a:stretch>
                            <a:fillRect/>
                          </a:stretch>
                        </pic:blipFill>
                        <pic:spPr>
                          <a:xfrm>
                            <a:off x="0" y="0"/>
                            <a:ext cx="4743450" cy="34226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31" w:after="31"/>
      </w:pPr>
    </w:p>
    <w:p>
      <w:pPr>
        <w:pStyle w:val="2"/>
        <w:numPr>
          <w:ilvl w:val="0"/>
          <w:numId w:val="2"/>
        </w:numPr>
        <w:rPr>
          <w:rFonts w:cs="宋体"/>
        </w:rPr>
      </w:pPr>
      <w:bookmarkStart w:id="6" w:name="_Toc17658"/>
      <w:r>
        <w:rPr>
          <w:rFonts w:hint="eastAsia"/>
        </w:rPr>
        <w:t>登录投标管家</w:t>
      </w:r>
      <w:bookmarkEnd w:id="6"/>
    </w:p>
    <w:p>
      <w:pPr>
        <w:spacing w:before="31" w:after="31" w:line="360" w:lineRule="auto"/>
      </w:pPr>
      <w:r>
        <w:t>　　点击安装好的投标管家，会对软件基础环境、CA环境进行检测，按提示安装完相应插件。</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74310" cy="3901440"/>
                  <wp:effectExtent l="0" t="0" r="13970"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4"/>
                          <a:stretch>
                            <a:fillRect/>
                          </a:stretch>
                        </pic:blipFill>
                        <pic:spPr>
                          <a:xfrm>
                            <a:off x="0" y="0"/>
                            <a:ext cx="5274310" cy="39014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31" w:after="31" w:line="360" w:lineRule="auto"/>
        <w:ind w:firstLine="480"/>
      </w:pPr>
      <w:r>
        <w:t>输入在浙江省机场集团招标管理系统上注册的有效用户名及密码，点击登录按钮登录。</w:t>
      </w:r>
    </w:p>
    <w:p>
      <w:pPr>
        <w:spacing w:before="31" w:after="31" w:line="360" w:lineRule="auto"/>
        <w:ind w:firstLine="480"/>
      </w:pPr>
      <w:r>
        <w:t>如您忘记用户名和密码，请到系统登录页面点击【忘记密码】，找回用户名和密码。</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2"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72405" cy="3166110"/>
                  <wp:effectExtent l="0" t="0" r="635" b="381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15"/>
                          <a:stretch>
                            <a:fillRect/>
                          </a:stretch>
                        </pic:blipFill>
                        <pic:spPr>
                          <a:xfrm>
                            <a:off x="0" y="0"/>
                            <a:ext cx="5272405" cy="31661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31" w:after="31"/>
      </w:pPr>
    </w:p>
    <w:p>
      <w:pPr>
        <w:spacing w:before="31" w:after="31"/>
      </w:pPr>
      <w:r>
        <w:t>　　成功登录。</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6690" cy="2834005"/>
                  <wp:effectExtent l="0" t="0" r="6350" b="635"/>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16"/>
                          <a:stretch>
                            <a:fillRect/>
                          </a:stretch>
                        </pic:blipFill>
                        <pic:spPr>
                          <a:xfrm>
                            <a:off x="0" y="0"/>
                            <a:ext cx="5266690" cy="2834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31" w:after="31"/>
      </w:pPr>
    </w:p>
    <w:p>
      <w:pPr>
        <w:pStyle w:val="2"/>
        <w:numPr>
          <w:ilvl w:val="0"/>
          <w:numId w:val="2"/>
        </w:numPr>
      </w:pPr>
      <w:bookmarkStart w:id="7" w:name="_Toc16433"/>
      <w:r>
        <w:rPr>
          <w:rFonts w:hint="eastAsia"/>
        </w:rPr>
        <w:t>桌面</w:t>
      </w:r>
      <w:bookmarkEnd w:id="7"/>
    </w:p>
    <w:p>
      <w:pPr>
        <w:pStyle w:val="3"/>
      </w:pPr>
      <w:bookmarkStart w:id="8" w:name="_Toc15812"/>
      <w:r>
        <w:rPr>
          <w:rFonts w:hint="eastAsia"/>
        </w:rPr>
        <w:t>5.1招标公告</w:t>
      </w:r>
      <w:bookmarkEnd w:id="8"/>
    </w:p>
    <w:p>
      <w:pPr>
        <w:spacing w:before="31" w:after="31" w:line="360" w:lineRule="auto"/>
      </w:pPr>
      <w:r>
        <w:t>　　</w:t>
      </w:r>
      <w:r>
        <w:rPr>
          <w:rFonts w:hint="eastAsia"/>
        </w:rPr>
        <w:t>“招标公告”页签，</w:t>
      </w:r>
      <w:r>
        <w:t>可查看最新发布的招标信息，点击</w:t>
      </w:r>
      <w:r>
        <w:rPr>
          <w:rFonts w:hint="eastAsia"/>
        </w:rPr>
        <w:t>【</w:t>
      </w:r>
      <w:r>
        <w:t>更多</w:t>
      </w:r>
      <w:r>
        <w:rPr>
          <w:rFonts w:hint="eastAsia"/>
        </w:rPr>
        <w:t>】</w:t>
      </w:r>
      <w:r>
        <w:t>可链接到招采信息。</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0" w:hRule="atLeast"/>
        </w:trPr>
        <w:tc>
          <w:tcPr>
            <w:tcW w:w="9287"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5420" cy="1638300"/>
                  <wp:effectExtent l="0" t="0" r="7620" b="762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17"/>
                          <a:stretch>
                            <a:fillRect/>
                          </a:stretch>
                        </pic:blipFill>
                        <pic:spPr>
                          <a:xfrm>
                            <a:off x="0" y="0"/>
                            <a:ext cx="5265420" cy="16383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287"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31" w:after="31"/>
        <w:rPr>
          <w:rFonts w:asciiTheme="minorEastAsia" w:hAnsiTheme="minorEastAsia" w:cstheme="minorEastAsia"/>
        </w:rPr>
      </w:pPr>
    </w:p>
    <w:p>
      <w:pPr>
        <w:pStyle w:val="3"/>
      </w:pPr>
      <w:bookmarkStart w:id="9" w:name="_Toc28374"/>
      <w:r>
        <w:rPr>
          <w:rFonts w:hint="eastAsia"/>
        </w:rPr>
        <w:t>5.2邀请函</w:t>
      </w:r>
      <w:bookmarkEnd w:id="9"/>
    </w:p>
    <w:p>
      <w:pPr>
        <w:pStyle w:val="6"/>
        <w:spacing w:before="31" w:line="360" w:lineRule="auto"/>
        <w:rPr>
          <w:rFonts w:asciiTheme="minorEastAsia" w:hAnsiTheme="minorEastAsia" w:cstheme="minorEastAsia"/>
        </w:rPr>
      </w:pPr>
      <w:r>
        <w:rPr>
          <w:rFonts w:hint="eastAsia" w:asciiTheme="minorEastAsia" w:hAnsiTheme="minorEastAsia" w:cstheme="minorEastAsia"/>
        </w:rPr>
        <w:t>　　“邀请函”页签，可查看最新发布的邀请函信息，点击【更多】可链接到招采信息。</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287"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70500" cy="1635125"/>
                  <wp:effectExtent l="0" t="0" r="2540" b="1079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18"/>
                          <a:stretch>
                            <a:fillRect/>
                          </a:stretch>
                        </pic:blipFill>
                        <pic:spPr>
                          <a:xfrm>
                            <a:off x="0" y="0"/>
                            <a:ext cx="5270500" cy="16351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287"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pStyle w:val="6"/>
        <w:spacing w:before="31"/>
        <w:rPr>
          <w:rFonts w:asciiTheme="minorEastAsia" w:hAnsiTheme="minorEastAsia" w:cstheme="minorEastAsia"/>
        </w:rPr>
      </w:pPr>
    </w:p>
    <w:p>
      <w:pPr>
        <w:pStyle w:val="3"/>
      </w:pPr>
      <w:bookmarkStart w:id="10" w:name="_Toc14319"/>
      <w:r>
        <w:rPr>
          <w:rFonts w:hint="eastAsia"/>
        </w:rPr>
        <w:t>5.3招标文件</w:t>
      </w:r>
      <w:bookmarkEnd w:id="10"/>
    </w:p>
    <w:p>
      <w:pPr>
        <w:pStyle w:val="6"/>
        <w:spacing w:before="31" w:after="31" w:afterLines="10" w:line="360" w:lineRule="auto"/>
        <w:rPr>
          <w:rFonts w:asciiTheme="minorEastAsia" w:hAnsiTheme="minorEastAsia" w:cstheme="minorEastAsia"/>
        </w:rPr>
      </w:pPr>
      <w:r>
        <w:rPr>
          <w:rFonts w:hint="eastAsia" w:asciiTheme="minorEastAsia" w:hAnsiTheme="minorEastAsia" w:cstheme="minorEastAsia"/>
        </w:rPr>
        <w:t>　　可购买标书，点击【更多】可链接到招采信息。</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287"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5420" cy="1486535"/>
                  <wp:effectExtent l="0" t="0" r="7620" b="6985"/>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19"/>
                          <a:stretch>
                            <a:fillRect/>
                          </a:stretch>
                        </pic:blipFill>
                        <pic:spPr>
                          <a:xfrm>
                            <a:off x="0" y="0"/>
                            <a:ext cx="5265420" cy="14865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287"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31" w:after="31"/>
        <w:rPr>
          <w:rFonts w:asciiTheme="minorEastAsia" w:hAnsiTheme="minorEastAsia" w:cstheme="minorEastAsia"/>
        </w:rPr>
      </w:pPr>
    </w:p>
    <w:p>
      <w:pPr>
        <w:pStyle w:val="3"/>
      </w:pPr>
      <w:bookmarkStart w:id="11" w:name="_Toc31397"/>
      <w:r>
        <w:rPr>
          <w:rFonts w:hint="eastAsia"/>
        </w:rPr>
        <w:t>5.4我的项目</w:t>
      </w:r>
      <w:bookmarkEnd w:id="11"/>
    </w:p>
    <w:p>
      <w:pPr>
        <w:spacing w:before="31" w:after="31" w:line="360" w:lineRule="auto"/>
        <w:ind w:firstLine="480"/>
      </w:pPr>
      <w:r>
        <w:rPr>
          <w:rFonts w:hint="eastAsia" w:asciiTheme="minorEastAsia" w:hAnsiTheme="minorEastAsia" w:cstheme="minorEastAsia"/>
          <w:lang w:val="en-AU"/>
        </w:rPr>
        <w:t>可查看自己参与的项目，点击【更多】可链接到招采项目。</w:t>
      </w:r>
      <w:r>
        <w:rPr>
          <w:rFonts w:hint="eastAsia" w:asciiTheme="minorEastAsia" w:hAnsiTheme="minorEastAsia" w:cstheme="minorEastAsia"/>
        </w:rPr>
        <w:t>　　</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4130040" cy="2640330"/>
                  <wp:effectExtent l="0" t="0" r="0" b="11430"/>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20"/>
                          <a:stretch>
                            <a:fillRect/>
                          </a:stretch>
                        </pic:blipFill>
                        <pic:spPr>
                          <a:xfrm>
                            <a:off x="0" y="0"/>
                            <a:ext cx="4130040" cy="26403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31" w:after="31"/>
        <w:rPr>
          <w:rFonts w:asciiTheme="minorEastAsia" w:hAnsiTheme="minorEastAsia" w:cstheme="minorEastAsia"/>
        </w:rPr>
      </w:pPr>
    </w:p>
    <w:p>
      <w:pPr>
        <w:pStyle w:val="3"/>
      </w:pPr>
      <w:bookmarkStart w:id="12" w:name="_Toc32690"/>
      <w:r>
        <w:rPr>
          <w:rFonts w:hint="eastAsia"/>
        </w:rPr>
        <w:t>5.5帮助中心</w:t>
      </w:r>
      <w:bookmarkEnd w:id="12"/>
    </w:p>
    <w:p>
      <w:pPr>
        <w:spacing w:before="31" w:after="31" w:line="360" w:lineRule="auto"/>
        <w:rPr>
          <w:rFonts w:asciiTheme="minorEastAsia" w:hAnsiTheme="minorEastAsia" w:cstheme="minorEastAsia"/>
        </w:rPr>
      </w:pPr>
      <w:r>
        <w:rPr>
          <w:rFonts w:hint="eastAsia" w:asciiTheme="minorEastAsia" w:hAnsiTheme="minorEastAsia" w:cstheme="minorEastAsia"/>
        </w:rPr>
        <w:t>　　入门指南及常见问题解答，点击【更多】可链接到帮助。</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4015740" cy="2628900"/>
                  <wp:effectExtent l="0" t="0" r="7620" b="762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21"/>
                          <a:stretch>
                            <a:fillRect/>
                          </a:stretch>
                        </pic:blipFill>
                        <pic:spPr>
                          <a:xfrm>
                            <a:off x="0" y="0"/>
                            <a:ext cx="4015740" cy="26289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pStyle w:val="2"/>
        <w:numPr>
          <w:ilvl w:val="0"/>
          <w:numId w:val="2"/>
        </w:numPr>
      </w:pPr>
      <w:bookmarkStart w:id="13" w:name="_Toc21357"/>
      <w:r>
        <w:rPr>
          <w:rFonts w:hint="eastAsia"/>
        </w:rPr>
        <w:t>招标项目信息</w:t>
      </w:r>
      <w:bookmarkEnd w:id="13"/>
    </w:p>
    <w:p>
      <w:pPr>
        <w:pStyle w:val="3"/>
      </w:pPr>
      <w:bookmarkStart w:id="14" w:name="_Toc4171"/>
      <w:r>
        <w:t>6.1招采信息</w:t>
      </w:r>
      <w:bookmarkEnd w:id="14"/>
    </w:p>
    <w:p>
      <w:pPr>
        <w:spacing w:before="0" w:beforeLines="0" w:after="0" w:afterLines="0" w:line="360" w:lineRule="auto"/>
        <w:rPr>
          <w:rFonts w:asciiTheme="minorEastAsia" w:hAnsiTheme="minorEastAsia" w:cstheme="minorEastAsia"/>
        </w:rPr>
      </w:pPr>
      <w:r>
        <w:rPr>
          <w:rFonts w:asciiTheme="minorEastAsia" w:hAnsiTheme="minorEastAsia" w:cstheme="minorEastAsia"/>
        </w:rPr>
        <w:t>　　可点击【招采信息】查看机场集团发布的招标信息、邀请函和招标文件。</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6690" cy="2834005"/>
                  <wp:effectExtent l="0" t="0" r="6350" b="635"/>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22"/>
                          <a:stretch>
                            <a:fillRect/>
                          </a:stretch>
                        </pic:blipFill>
                        <pic:spPr>
                          <a:xfrm>
                            <a:off x="0" y="0"/>
                            <a:ext cx="5266690" cy="2834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pStyle w:val="3"/>
      </w:pPr>
      <w:bookmarkStart w:id="15" w:name="_Toc20340"/>
      <w:r>
        <w:t>6.2招采项目</w:t>
      </w:r>
      <w:bookmarkEnd w:id="15"/>
    </w:p>
    <w:p>
      <w:pPr>
        <w:spacing w:before="0" w:beforeLines="0" w:after="0" w:afterLines="0" w:line="360" w:lineRule="auto"/>
        <w:rPr>
          <w:rFonts w:asciiTheme="minorEastAsia" w:hAnsiTheme="minorEastAsia" w:cstheme="minorEastAsia"/>
        </w:rPr>
      </w:pPr>
      <w:r>
        <w:rPr>
          <w:rFonts w:asciiTheme="minorEastAsia" w:hAnsiTheme="minorEastAsia" w:cstheme="minorEastAsia"/>
        </w:rPr>
        <w:t>　　可点击【招采项目】查看自己参与机场集团已发布的招标信息、邀请函和招标文件，可通过切换时间和类型查看参与的各类招标项目。</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6690" cy="2834005"/>
                  <wp:effectExtent l="0" t="0" r="6350" b="635"/>
                  <wp:docPr id="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
                          <pic:cNvPicPr>
                            <a:picLocks noChangeAspect="1"/>
                          </pic:cNvPicPr>
                        </pic:nvPicPr>
                        <pic:blipFill>
                          <a:blip r:embed="rId23"/>
                          <a:stretch>
                            <a:fillRect/>
                          </a:stretch>
                        </pic:blipFill>
                        <pic:spPr>
                          <a:xfrm>
                            <a:off x="0" y="0"/>
                            <a:ext cx="5266690" cy="2834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pStyle w:val="2"/>
        <w:numPr>
          <w:ilvl w:val="0"/>
          <w:numId w:val="2"/>
        </w:numPr>
      </w:pPr>
      <w:bookmarkStart w:id="16" w:name="_Toc5853"/>
      <w:r>
        <w:rPr>
          <w:rFonts w:hint="eastAsia"/>
        </w:rPr>
        <w:t>全流程投标管家</w:t>
      </w:r>
      <w:bookmarkEnd w:id="16"/>
    </w:p>
    <w:p>
      <w:pPr>
        <w:pStyle w:val="3"/>
      </w:pPr>
      <w:bookmarkStart w:id="17" w:name="_Toc16229"/>
      <w:r>
        <w:t>7.1进入项目</w:t>
      </w:r>
      <w:bookmarkEnd w:id="17"/>
    </w:p>
    <w:p>
      <w:pPr>
        <w:spacing w:before="0" w:beforeLines="0" w:after="0" w:afterLines="0"/>
        <w:rPr>
          <w:rFonts w:asciiTheme="minorEastAsia" w:hAnsiTheme="minorEastAsia" w:cstheme="minorEastAsia"/>
        </w:rPr>
      </w:pPr>
      <w:r>
        <w:rPr>
          <w:rFonts w:asciiTheme="minorEastAsia" w:hAnsiTheme="minorEastAsia" w:cstheme="minorEastAsia"/>
        </w:rPr>
        <w:t>　　点击【查看详情】，进入项目。</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6690" cy="2834005"/>
                  <wp:effectExtent l="0" t="0" r="6350" b="635"/>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pic:cNvPicPr>
                            <a:picLocks noChangeAspect="1"/>
                          </pic:cNvPicPr>
                        </pic:nvPicPr>
                        <pic:blipFill>
                          <a:blip r:embed="rId24"/>
                          <a:stretch>
                            <a:fillRect/>
                          </a:stretch>
                        </pic:blipFill>
                        <pic:spPr>
                          <a:xfrm>
                            <a:off x="0" y="0"/>
                            <a:ext cx="5266690" cy="2834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pStyle w:val="3"/>
      </w:pPr>
      <w:bookmarkStart w:id="18" w:name="_Toc24885"/>
      <w:r>
        <w:t>7.2招标</w:t>
      </w:r>
      <w:bookmarkEnd w:id="18"/>
    </w:p>
    <w:p>
      <w:pPr>
        <w:pStyle w:val="4"/>
      </w:pPr>
      <w:r>
        <w:t>7.2.1招标公告</w:t>
      </w:r>
    </w:p>
    <w:p>
      <w:pPr>
        <w:spacing w:before="0" w:beforeLines="0" w:after="0" w:afterLines="0"/>
        <w:rPr>
          <w:rFonts w:asciiTheme="minorEastAsia" w:hAnsiTheme="minorEastAsia" w:cstheme="minorEastAsia"/>
        </w:rPr>
      </w:pPr>
      <w:r>
        <w:rPr>
          <w:rFonts w:asciiTheme="minorEastAsia" w:hAnsiTheme="minorEastAsia" w:cstheme="minorEastAsia"/>
        </w:rPr>
        <w:t>　　供应商可查看招标公告</w:t>
      </w:r>
      <w:r>
        <w:rPr>
          <w:rFonts w:hint="eastAsia" w:asciiTheme="minorEastAsia" w:hAnsiTheme="minorEastAsia" w:cstheme="minorEastAsia"/>
        </w:rPr>
        <w:t>。</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2"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6690" cy="2834005"/>
                  <wp:effectExtent l="0" t="0" r="6350" b="635"/>
                  <wp:docPr id="6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
                          <pic:cNvPicPr>
                            <a:picLocks noChangeAspect="1"/>
                          </pic:cNvPicPr>
                        </pic:nvPicPr>
                        <pic:blipFill>
                          <a:blip r:embed="rId25"/>
                          <a:stretch>
                            <a:fillRect/>
                          </a:stretch>
                        </pic:blipFill>
                        <pic:spPr>
                          <a:xfrm>
                            <a:off x="0" y="0"/>
                            <a:ext cx="5266690" cy="2834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pStyle w:val="4"/>
      </w:pPr>
      <w:r>
        <w:t>7.2.2招标文件</w:t>
      </w:r>
    </w:p>
    <w:p>
      <w:pPr>
        <w:spacing w:before="0" w:beforeLines="0" w:after="0" w:afterLines="0"/>
        <w:rPr>
          <w:rFonts w:asciiTheme="minorEastAsia" w:hAnsiTheme="minorEastAsia" w:cstheme="minorEastAsia"/>
        </w:rPr>
      </w:pPr>
      <w:r>
        <w:rPr>
          <w:rFonts w:asciiTheme="minorEastAsia" w:hAnsiTheme="minorEastAsia" w:cstheme="minorEastAsia"/>
        </w:rPr>
        <w:t>　　供应商可点击【招标文件】并购买标书。</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6690" cy="2834005"/>
                  <wp:effectExtent l="0" t="0" r="6350" b="635"/>
                  <wp:docPr id="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pic:cNvPicPr>
                            <a:picLocks noChangeAspect="1"/>
                          </pic:cNvPicPr>
                        </pic:nvPicPr>
                        <pic:blipFill>
                          <a:blip r:embed="rId26"/>
                          <a:stretch>
                            <a:fillRect/>
                          </a:stretch>
                        </pic:blipFill>
                        <pic:spPr>
                          <a:xfrm>
                            <a:off x="0" y="0"/>
                            <a:ext cx="5266690" cy="2834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line="360" w:lineRule="auto"/>
        <w:rPr>
          <w:rFonts w:asciiTheme="minorEastAsia" w:hAnsiTheme="minorEastAsia" w:cstheme="minorEastAsia"/>
        </w:rPr>
      </w:pPr>
      <w:r>
        <w:rPr>
          <w:rFonts w:asciiTheme="minorEastAsia" w:hAnsiTheme="minorEastAsia" w:cstheme="minorEastAsia"/>
        </w:rPr>
        <w:t>　　点击【立即购买】，进入支付页面</w:t>
      </w:r>
      <w:r>
        <w:rPr>
          <w:rFonts w:hint="eastAsia" w:asciiTheme="minorEastAsia" w:hAnsiTheme="minorEastAsia" w:cstheme="minorEastAsia"/>
        </w:rPr>
        <w:t>，编辑缴费凭证信息，上传支付凭证。</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6690" cy="2834005"/>
                  <wp:effectExtent l="0" t="0" r="6350" b="635"/>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27"/>
                          <a:stretch>
                            <a:fillRect/>
                          </a:stretch>
                        </pic:blipFill>
                        <pic:spPr>
                          <a:xfrm>
                            <a:off x="0" y="0"/>
                            <a:ext cx="5266690" cy="2834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r>
        <w:rPr>
          <w:rFonts w:asciiTheme="minorEastAsia" w:hAnsiTheme="minorEastAsia" w:cstheme="minorEastAsia"/>
        </w:rPr>
        <w:t>　　编辑发票信息，选择确认。</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6690" cy="2834005"/>
                  <wp:effectExtent l="0" t="0" r="6350" b="635"/>
                  <wp:docPr id="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9"/>
                          <pic:cNvPicPr>
                            <a:picLocks noChangeAspect="1"/>
                          </pic:cNvPicPr>
                        </pic:nvPicPr>
                        <pic:blipFill>
                          <a:blip r:embed="rId28"/>
                          <a:stretch>
                            <a:fillRect/>
                          </a:stretch>
                        </pic:blipFill>
                        <pic:spPr>
                          <a:xfrm>
                            <a:off x="0" y="0"/>
                            <a:ext cx="5266690" cy="2834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line="360" w:lineRule="auto"/>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line="360" w:lineRule="auto"/>
        <w:rPr>
          <w:rFonts w:asciiTheme="minorEastAsia" w:hAnsiTheme="minorEastAsia" w:cstheme="minorEastAsia"/>
        </w:rPr>
      </w:pPr>
      <w:r>
        <w:rPr>
          <w:rFonts w:asciiTheme="minorEastAsia" w:hAnsiTheme="minorEastAsia" w:cstheme="minorEastAsia"/>
        </w:rPr>
        <w:t>　　供应商进行支付</w:t>
      </w:r>
      <w:r>
        <w:rPr>
          <w:rFonts w:hint="eastAsia" w:asciiTheme="minorEastAsia" w:hAnsiTheme="minorEastAsia" w:cstheme="minorEastAsia"/>
        </w:rPr>
        <w:t>，支付成功，等待管理员进行审核</w:t>
      </w:r>
      <w:r>
        <w:rPr>
          <w:rFonts w:asciiTheme="minorEastAsia" w:hAnsiTheme="minorEastAsia" w:cstheme="minorEastAsia"/>
        </w:rPr>
        <w:t>。</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6690" cy="2828290"/>
                  <wp:effectExtent l="0" t="0" r="6350" b="6350"/>
                  <wp:docPr id="6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
                          <pic:cNvPicPr>
                            <a:picLocks noChangeAspect="1"/>
                          </pic:cNvPicPr>
                        </pic:nvPicPr>
                        <pic:blipFill>
                          <a:blip r:embed="rId29"/>
                          <a:stretch>
                            <a:fillRect/>
                          </a:stretch>
                        </pic:blipFill>
                        <pic:spPr>
                          <a:xfrm>
                            <a:off x="0" y="0"/>
                            <a:ext cx="5266690" cy="28282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pPr>
            <w:r>
              <w:drawing>
                <wp:inline distT="0" distB="0" distL="114300" distR="114300">
                  <wp:extent cx="5266690" cy="2834005"/>
                  <wp:effectExtent l="0" t="0" r="6350" b="6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0"/>
                          <a:stretch>
                            <a:fillRect/>
                          </a:stretch>
                        </pic:blipFill>
                        <pic:spPr>
                          <a:xfrm>
                            <a:off x="0" y="0"/>
                            <a:ext cx="5266690" cy="2834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r>
        <w:rPr>
          <w:rFonts w:asciiTheme="minorEastAsia" w:hAnsiTheme="minorEastAsia" w:cstheme="minorEastAsia"/>
        </w:rPr>
        <w:t>　　标书已成功购买。</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6690" cy="2834005"/>
                  <wp:effectExtent l="0" t="0" r="6350" b="635"/>
                  <wp:docPr id="6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2"/>
                          <pic:cNvPicPr>
                            <a:picLocks noChangeAspect="1"/>
                          </pic:cNvPicPr>
                        </pic:nvPicPr>
                        <pic:blipFill>
                          <a:blip r:embed="rId31"/>
                          <a:stretch>
                            <a:fillRect/>
                          </a:stretch>
                        </pic:blipFill>
                        <pic:spPr>
                          <a:xfrm>
                            <a:off x="0" y="0"/>
                            <a:ext cx="5266690" cy="2834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pStyle w:val="3"/>
      </w:pPr>
      <w:bookmarkStart w:id="19" w:name="_Toc8825"/>
      <w:r>
        <w:t>7.3投标</w:t>
      </w:r>
      <w:bookmarkEnd w:id="19"/>
    </w:p>
    <w:p>
      <w:pPr>
        <w:pStyle w:val="4"/>
      </w:pPr>
      <w:r>
        <w:t>7.3.1</w:t>
      </w:r>
      <w:r>
        <w:rPr>
          <w:rFonts w:hint="eastAsia"/>
        </w:rPr>
        <w:t>投</w:t>
      </w:r>
      <w:r>
        <w:t>标保证金</w:t>
      </w:r>
    </w:p>
    <w:p>
      <w:pPr>
        <w:spacing w:before="31" w:after="31"/>
      </w:pPr>
      <w:r>
        <w:t>　　点击【上传凭证】。</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6690" cy="2834005"/>
                  <wp:effectExtent l="0" t="0" r="635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2"/>
                          <a:stretch>
                            <a:fillRect/>
                          </a:stretch>
                        </pic:blipFill>
                        <pic:spPr>
                          <a:xfrm>
                            <a:off x="0" y="0"/>
                            <a:ext cx="5266690" cy="2834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line="360" w:lineRule="auto"/>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line="360" w:lineRule="auto"/>
        <w:rPr>
          <w:rFonts w:asciiTheme="minorEastAsia" w:hAnsiTheme="minorEastAsia" w:cstheme="minorEastAsia"/>
        </w:rPr>
      </w:pPr>
      <w:r>
        <w:rPr>
          <w:rFonts w:asciiTheme="minorEastAsia" w:hAnsiTheme="minorEastAsia" w:cstheme="minorEastAsia"/>
        </w:rPr>
        <w:t>　　点击【添加附件】，选择支付凭证上传成功，点击【提交】。</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6690" cy="2834005"/>
                  <wp:effectExtent l="0" t="0" r="6350"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3"/>
                          <a:stretch>
                            <a:fillRect/>
                          </a:stretch>
                        </pic:blipFill>
                        <pic:spPr>
                          <a:xfrm>
                            <a:off x="0" y="0"/>
                            <a:ext cx="5266690" cy="2834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pPr>
            <w:r>
              <w:drawing>
                <wp:inline distT="0" distB="0" distL="114300" distR="114300">
                  <wp:extent cx="5266690" cy="2834005"/>
                  <wp:effectExtent l="0" t="0" r="6350" b="6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4"/>
                          <a:stretch>
                            <a:fillRect/>
                          </a:stretch>
                        </pic:blipFill>
                        <pic:spPr>
                          <a:xfrm>
                            <a:off x="0" y="0"/>
                            <a:ext cx="5266690" cy="2834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pStyle w:val="4"/>
      </w:pPr>
      <w:r>
        <w:t>7.3.2</w:t>
      </w:r>
      <w:r>
        <w:rPr>
          <w:rFonts w:hint="eastAsia"/>
        </w:rPr>
        <w:t>投</w:t>
      </w:r>
      <w:r>
        <w:t>标响应</w:t>
      </w:r>
    </w:p>
    <w:p>
      <w:pPr>
        <w:spacing w:before="0" w:beforeLines="0" w:after="0" w:afterLines="0"/>
        <w:rPr>
          <w:rFonts w:asciiTheme="minorEastAsia" w:hAnsiTheme="minorEastAsia" w:cstheme="minorEastAsia"/>
        </w:rPr>
      </w:pPr>
      <w:r>
        <w:rPr>
          <w:rFonts w:asciiTheme="minorEastAsia" w:hAnsiTheme="minorEastAsia" w:cstheme="minorEastAsia"/>
        </w:rPr>
        <w:t>　　分别对商务、技术、价格进行投标相应。</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6690" cy="2834005"/>
                  <wp:effectExtent l="0" t="0" r="6350" b="63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5"/>
                          <a:stretch>
                            <a:fillRect/>
                          </a:stretch>
                        </pic:blipFill>
                        <pic:spPr>
                          <a:xfrm>
                            <a:off x="0" y="0"/>
                            <a:ext cx="5266690" cy="2834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spacing w:before="0" w:beforeLines="0" w:after="0" w:afterLines="0" w:line="360" w:lineRule="auto"/>
        <w:rPr>
          <w:rFonts w:asciiTheme="minorEastAsia" w:hAnsiTheme="minorEastAsia" w:cstheme="minorEastAsia"/>
        </w:rPr>
      </w:pPr>
      <w:r>
        <w:rPr>
          <w:rFonts w:asciiTheme="minorEastAsia" w:hAnsiTheme="minorEastAsia" w:cstheme="minorEastAsia"/>
        </w:rPr>
        <w:t>　　①在商务标栏点击【编制】，可制作商务标。</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9865" cy="1715135"/>
                  <wp:effectExtent l="0" t="0" r="3175" b="698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6"/>
                          <a:stretch>
                            <a:fillRect/>
                          </a:stretch>
                        </pic:blipFill>
                        <pic:spPr>
                          <a:xfrm>
                            <a:off x="0" y="0"/>
                            <a:ext cx="5269865" cy="17151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spacing w:before="0" w:beforeLines="0" w:after="0" w:afterLines="0" w:line="360" w:lineRule="auto"/>
        <w:rPr>
          <w:rFonts w:asciiTheme="minorEastAsia" w:hAnsiTheme="minorEastAsia" w:cstheme="minorEastAsia"/>
        </w:rPr>
      </w:pPr>
      <w:r>
        <w:rPr>
          <w:rFonts w:asciiTheme="minorEastAsia" w:hAnsiTheme="minorEastAsia" w:cstheme="minorEastAsia"/>
        </w:rPr>
        <w:t>　　②</w:t>
      </w:r>
      <w:r>
        <w:rPr>
          <w:rFonts w:hint="eastAsia" w:asciiTheme="minorEastAsia" w:hAnsiTheme="minorEastAsia" w:cstheme="minorEastAsia"/>
        </w:rPr>
        <w:t>标书制作，点击【导入文件】或【点击添加附件】。</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70500" cy="1809750"/>
                  <wp:effectExtent l="0" t="0" r="2540" b="381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37"/>
                          <a:stretch>
                            <a:fillRect/>
                          </a:stretch>
                        </pic:blipFill>
                        <pic:spPr>
                          <a:xfrm>
                            <a:off x="0" y="0"/>
                            <a:ext cx="5270500" cy="18097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spacing w:before="0" w:beforeLines="0" w:after="0" w:afterLines="0" w:line="360" w:lineRule="auto"/>
        <w:ind w:firstLine="480"/>
        <w:rPr>
          <w:rFonts w:asciiTheme="minorEastAsia" w:hAnsiTheme="minorEastAsia" w:cstheme="minorEastAsia"/>
        </w:rPr>
      </w:pPr>
      <w:r>
        <w:rPr>
          <w:rFonts w:asciiTheme="minorEastAsia" w:hAnsiTheme="minorEastAsia" w:cstheme="minorEastAsia"/>
        </w:rPr>
        <w:t>③</w:t>
      </w:r>
      <w:r>
        <w:rPr>
          <w:rFonts w:hint="eastAsia" w:asciiTheme="minorEastAsia" w:hAnsiTheme="minorEastAsia" w:cstheme="minorEastAsia"/>
        </w:rPr>
        <w:t>供应商可绑定评审指标，进行指标响应。</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2245" cy="2258695"/>
                  <wp:effectExtent l="0" t="0" r="10795" b="1206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8"/>
                          <a:stretch>
                            <a:fillRect/>
                          </a:stretch>
                        </pic:blipFill>
                        <pic:spPr>
                          <a:xfrm>
                            <a:off x="0" y="0"/>
                            <a:ext cx="5262245" cy="22586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spacing w:before="0" w:beforeLines="0" w:after="0" w:afterLines="0" w:line="360" w:lineRule="auto"/>
        <w:ind w:firstLine="480"/>
        <w:rPr>
          <w:rFonts w:asciiTheme="minorEastAsia" w:hAnsiTheme="minorEastAsia" w:cstheme="minorEastAsia"/>
        </w:rPr>
      </w:pPr>
      <w:r>
        <w:rPr>
          <w:rFonts w:asciiTheme="minorEastAsia" w:hAnsiTheme="minorEastAsia" w:cstheme="minorEastAsia"/>
        </w:rPr>
        <w:t>④评审响应，在投标文件上绑定评审指标，进行评审响应。</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73040" cy="2407285"/>
                  <wp:effectExtent l="0" t="0" r="0" b="63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39"/>
                          <a:stretch>
                            <a:fillRect/>
                          </a:stretch>
                        </pic:blipFill>
                        <pic:spPr>
                          <a:xfrm>
                            <a:off x="0" y="0"/>
                            <a:ext cx="5273040" cy="24072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spacing w:before="0" w:beforeLines="0" w:after="0" w:afterLines="0" w:line="360" w:lineRule="auto"/>
        <w:rPr>
          <w:rFonts w:asciiTheme="minorEastAsia" w:hAnsiTheme="minorEastAsia" w:cstheme="minorEastAsia"/>
        </w:rPr>
      </w:pPr>
      <w:r>
        <w:rPr>
          <w:rFonts w:asciiTheme="minorEastAsia" w:hAnsiTheme="minorEastAsia" w:cstheme="minorEastAsia"/>
        </w:rPr>
        <w:t>　　⑤</w:t>
      </w:r>
      <w:r>
        <w:rPr>
          <w:rFonts w:hint="eastAsia"/>
        </w:rPr>
        <w:t>电子签章，点击【签名】或【硬件CA签章】，</w:t>
      </w:r>
      <w:r>
        <w:t>识别到</w:t>
      </w:r>
      <w:r>
        <w:rPr>
          <w:rFonts w:hint="eastAsia"/>
        </w:rPr>
        <w:t>U</w:t>
      </w:r>
      <w:r>
        <w:t>Key</w:t>
      </w:r>
      <w:r>
        <w:rPr>
          <w:rFonts w:hint="eastAsia"/>
        </w:rPr>
        <w:t>（须在电脑上插入U</w:t>
      </w:r>
      <w:r>
        <w:t>Key</w:t>
      </w:r>
      <w:r>
        <w:rPr>
          <w:rFonts w:hint="eastAsia"/>
        </w:rPr>
        <w:t>），输入证书密码，完成签章。</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70500" cy="2445385"/>
                  <wp:effectExtent l="0" t="0" r="2540" b="825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40"/>
                          <a:stretch>
                            <a:fillRect/>
                          </a:stretch>
                        </pic:blipFill>
                        <pic:spPr>
                          <a:xfrm>
                            <a:off x="0" y="0"/>
                            <a:ext cx="5270500" cy="24453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4150" cy="2454910"/>
                  <wp:effectExtent l="0" t="0" r="8890" b="1397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41"/>
                          <a:stretch>
                            <a:fillRect/>
                          </a:stretch>
                        </pic:blipFill>
                        <pic:spPr>
                          <a:xfrm>
                            <a:off x="0" y="0"/>
                            <a:ext cx="5264150" cy="24549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4150" cy="2477135"/>
                  <wp:effectExtent l="0" t="0" r="8890" b="698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42"/>
                          <a:stretch>
                            <a:fillRect/>
                          </a:stretch>
                        </pic:blipFill>
                        <pic:spPr>
                          <a:xfrm>
                            <a:off x="0" y="0"/>
                            <a:ext cx="5264150" cy="24771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spacing w:before="0" w:beforeLines="0" w:after="0" w:afterLines="0"/>
        <w:rPr>
          <w:rFonts w:asciiTheme="minorEastAsia" w:hAnsiTheme="minorEastAsia" w:cstheme="minorEastAsia"/>
        </w:rPr>
      </w:pPr>
      <w:r>
        <w:rPr>
          <w:rFonts w:asciiTheme="minorEastAsia" w:hAnsiTheme="minorEastAsia" w:cstheme="minorEastAsia"/>
        </w:rPr>
        <w:t>　　⑥</w:t>
      </w:r>
      <w:r>
        <w:rPr>
          <w:rFonts w:hint="eastAsia"/>
        </w:rPr>
        <w:t>加密投标，签章完成后，点击【一键加密】，可进行加密投标。</w:t>
      </w:r>
    </w:p>
    <w:p>
      <w:pPr>
        <w:spacing w:before="0" w:beforeLines="0" w:after="0" w:afterLines="0"/>
        <w:rPr>
          <w:rFonts w:asciiTheme="minorEastAsia" w:hAnsiTheme="minorEastAsia" w:cstheme="minorEastAsia"/>
        </w:rPr>
      </w:pP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4785" cy="2362835"/>
                  <wp:effectExtent l="0" t="0" r="8255" b="1460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43"/>
                          <a:stretch>
                            <a:fillRect/>
                          </a:stretch>
                        </pic:blipFill>
                        <pic:spPr>
                          <a:xfrm>
                            <a:off x="0" y="0"/>
                            <a:ext cx="5264785" cy="23628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spacing w:before="0" w:beforeLines="0" w:after="0" w:afterLines="0" w:line="360" w:lineRule="auto"/>
        <w:ind w:firstLine="480"/>
        <w:rPr>
          <w:rFonts w:asciiTheme="minorEastAsia" w:hAnsiTheme="minorEastAsia" w:cstheme="minorEastAsia"/>
        </w:rPr>
      </w:pPr>
      <w:r>
        <w:rPr>
          <w:rFonts w:asciiTheme="minorEastAsia" w:hAnsiTheme="minorEastAsia" w:cstheme="minorEastAsia"/>
        </w:rPr>
        <w:t>⑦查看投标文件和评审指标响应信息，检查无误后，点击【确定】</w:t>
      </w:r>
      <w:r>
        <w:rPr>
          <w:rFonts w:hint="eastAsia" w:asciiTheme="minorEastAsia" w:hAnsiTheme="minorEastAsia" w:cstheme="minorEastAsia"/>
        </w:rPr>
        <w:t>。</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2245" cy="2357755"/>
                  <wp:effectExtent l="0" t="0" r="10795" b="444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44"/>
                          <a:stretch>
                            <a:fillRect/>
                          </a:stretch>
                        </pic:blipFill>
                        <pic:spPr>
                          <a:xfrm>
                            <a:off x="0" y="0"/>
                            <a:ext cx="5262245" cy="23577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spacing w:before="0" w:beforeLines="0" w:after="0" w:afterLines="0"/>
        <w:rPr>
          <w:rFonts w:asciiTheme="minorEastAsia" w:hAnsiTheme="minorEastAsia" w:cstheme="minorEastAsia"/>
        </w:rPr>
      </w:pPr>
      <w:r>
        <w:rPr>
          <w:rFonts w:asciiTheme="minorEastAsia" w:hAnsiTheme="minorEastAsia" w:cstheme="minorEastAsia"/>
        </w:rPr>
        <w:t>　　⑧确认证书，进行投标。</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pPr>
            <w:r>
              <w:drawing>
                <wp:inline distT="0" distB="0" distL="114300" distR="114300">
                  <wp:extent cx="5267960" cy="2316480"/>
                  <wp:effectExtent l="0" t="0" r="5080" b="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45"/>
                          <a:stretch>
                            <a:fillRect/>
                          </a:stretch>
                        </pic:blipFill>
                        <pic:spPr>
                          <a:xfrm>
                            <a:off x="0" y="0"/>
                            <a:ext cx="5267960" cy="23164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pPr>
            <w:r>
              <w:drawing>
                <wp:inline distT="0" distB="0" distL="114300" distR="114300">
                  <wp:extent cx="5264785" cy="2442845"/>
                  <wp:effectExtent l="0" t="0" r="8255" b="10795"/>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46"/>
                          <a:stretch>
                            <a:fillRect/>
                          </a:stretch>
                        </pic:blipFill>
                        <pic:spPr>
                          <a:xfrm>
                            <a:off x="0" y="0"/>
                            <a:ext cx="5264785" cy="24428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spacing w:before="0" w:beforeLines="0" w:after="0" w:afterLines="0" w:line="360" w:lineRule="auto"/>
        <w:rPr>
          <w:rFonts w:asciiTheme="minorEastAsia" w:hAnsiTheme="minorEastAsia" w:cstheme="minorEastAsia"/>
        </w:rPr>
      </w:pPr>
      <w:r>
        <w:rPr>
          <w:rFonts w:asciiTheme="minorEastAsia" w:hAnsiTheme="minorEastAsia" w:cstheme="minorEastAsia"/>
        </w:rPr>
        <w:t>　　⑨可【导出保障信封】和【查看投标回执】，保障信封是防止供应商投标时Ukey损坏而提供的一次性补救措施，可进行一次投标解密，回执内容为平台自动生成的投标证明。</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6690" cy="2957195"/>
                  <wp:effectExtent l="0" t="0" r="6350" b="14605"/>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47"/>
                          <a:stretch>
                            <a:fillRect/>
                          </a:stretch>
                        </pic:blipFill>
                        <pic:spPr>
                          <a:xfrm>
                            <a:off x="0" y="0"/>
                            <a:ext cx="5266690" cy="29571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spacing w:before="0" w:beforeLines="0" w:after="0" w:afterLines="0" w:line="360" w:lineRule="auto"/>
        <w:rPr>
          <w:rFonts w:asciiTheme="minorEastAsia" w:hAnsiTheme="minorEastAsia" w:cstheme="minorEastAsia"/>
        </w:rPr>
      </w:pPr>
      <w:r>
        <w:rPr>
          <w:rFonts w:asciiTheme="minorEastAsia" w:hAnsiTheme="minorEastAsia" w:cstheme="minorEastAsia"/>
        </w:rPr>
        <w:t>　　⑩导出保障信封并关闭页面，可查看到商务标已投递完成</w:t>
      </w:r>
      <w:r>
        <w:rPr>
          <w:rFonts w:hint="eastAsia" w:asciiTheme="minorEastAsia" w:hAnsiTheme="minorEastAsia" w:cstheme="minorEastAsia"/>
        </w:rPr>
        <w:t>。</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6690" cy="2834005"/>
                  <wp:effectExtent l="0" t="0" r="6350" b="635"/>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48"/>
                          <a:stretch>
                            <a:fillRect/>
                          </a:stretch>
                        </pic:blipFill>
                        <pic:spPr>
                          <a:xfrm>
                            <a:off x="0" y="0"/>
                            <a:ext cx="5266690" cy="2834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spacing w:before="0" w:beforeLines="0" w:after="0" w:afterLines="0" w:line="360" w:lineRule="auto"/>
        <w:rPr>
          <w:rFonts w:asciiTheme="minorEastAsia" w:hAnsiTheme="minorEastAsia" w:cstheme="minorEastAsia"/>
        </w:rPr>
      </w:pPr>
      <w:r>
        <w:rPr>
          <w:rFonts w:asciiTheme="minorEastAsia" w:hAnsiTheme="minorEastAsia" w:cstheme="minorEastAsia"/>
        </w:rPr>
        <w:t>　　参考如上操作，进行技术和价格标的投递。</w:t>
      </w:r>
      <w:r>
        <w:rPr>
          <w:rFonts w:hint="eastAsia"/>
        </w:rPr>
        <w:t>如需重新投递，可在撤标后重新投递。</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71135" cy="1111885"/>
                  <wp:effectExtent l="0" t="0" r="1905" b="635"/>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49"/>
                          <a:stretch>
                            <a:fillRect/>
                          </a:stretch>
                        </pic:blipFill>
                        <pic:spPr>
                          <a:xfrm>
                            <a:off x="0" y="0"/>
                            <a:ext cx="5271135" cy="11118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pStyle w:val="3"/>
      </w:pPr>
      <w:bookmarkStart w:id="20" w:name="_Toc16324"/>
      <w:r>
        <w:t>7.4开标</w:t>
      </w:r>
      <w:bookmarkEnd w:id="20"/>
    </w:p>
    <w:p>
      <w:pPr>
        <w:pStyle w:val="4"/>
      </w:pPr>
      <w:r>
        <w:t>7.4.1远程开标</w:t>
      </w:r>
    </w:p>
    <w:p>
      <w:pPr>
        <w:spacing w:before="31" w:after="31"/>
      </w:pPr>
      <w:r>
        <w:t>　　供应商可在开标节点查看开标倒计时</w:t>
      </w:r>
      <w:r>
        <w:rPr>
          <w:rFonts w:hint="eastAsia"/>
        </w:rPr>
        <w:t>。</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6690" cy="2817495"/>
                  <wp:effectExtent l="0" t="0" r="6350" b="1905"/>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50"/>
                          <a:stretch>
                            <a:fillRect/>
                          </a:stretch>
                        </pic:blipFill>
                        <pic:spPr>
                          <a:xfrm>
                            <a:off x="0" y="0"/>
                            <a:ext cx="5266690" cy="28174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31" w:after="31"/>
      </w:pPr>
    </w:p>
    <w:p>
      <w:pPr>
        <w:spacing w:before="31" w:after="31"/>
        <w:ind w:firstLine="480"/>
      </w:pPr>
      <w:r>
        <w:t>供应商在到达开标时间后，在投标工具上进行签到。</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6690" cy="2834005"/>
                  <wp:effectExtent l="0" t="0" r="6350" b="635"/>
                  <wp:docPr id="3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pic:cNvPicPr>
                            <a:picLocks noChangeAspect="1"/>
                          </pic:cNvPicPr>
                        </pic:nvPicPr>
                        <pic:blipFill>
                          <a:blip r:embed="rId51"/>
                          <a:stretch>
                            <a:fillRect/>
                          </a:stretch>
                        </pic:blipFill>
                        <pic:spPr>
                          <a:xfrm>
                            <a:off x="0" y="0"/>
                            <a:ext cx="5266690" cy="2834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31" w:after="31"/>
      </w:pPr>
    </w:p>
    <w:p>
      <w:pPr>
        <w:spacing w:before="31" w:after="31"/>
      </w:pPr>
      <w:r>
        <w:t>　　点击【一键开标】，</w:t>
      </w:r>
      <w:r>
        <w:rPr>
          <w:rFonts w:hint="eastAsia"/>
        </w:rPr>
        <w:t>填写签到信息，</w:t>
      </w:r>
      <w:r>
        <w:t>进行签到。</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2"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6690" cy="2842895"/>
                  <wp:effectExtent l="0" t="0" r="6350" b="6985"/>
                  <wp:docPr id="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pic:cNvPicPr>
                            <a:picLocks noChangeAspect="1"/>
                          </pic:cNvPicPr>
                        </pic:nvPicPr>
                        <pic:blipFill>
                          <a:blip r:embed="rId52"/>
                          <a:stretch>
                            <a:fillRect/>
                          </a:stretch>
                        </pic:blipFill>
                        <pic:spPr>
                          <a:xfrm>
                            <a:off x="0" y="0"/>
                            <a:ext cx="5266690" cy="28428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12" w:hRule="atLeast"/>
        </w:trPr>
        <w:tc>
          <w:tcPr>
            <w:tcW w:w="8522" w:type="dxa"/>
            <w:tcBorders>
              <w:tl2br w:val="nil"/>
              <w:tr2bl w:val="nil"/>
            </w:tcBorders>
          </w:tcPr>
          <w:p>
            <w:pPr>
              <w:pStyle w:val="24"/>
              <w:numPr>
                <w:ilvl w:val="0"/>
                <w:numId w:val="0"/>
              </w:numPr>
              <w:spacing w:before="31" w:after="31"/>
            </w:pPr>
            <w:r>
              <w:drawing>
                <wp:inline distT="0" distB="0" distL="114300" distR="114300">
                  <wp:extent cx="5273040" cy="2766695"/>
                  <wp:effectExtent l="0" t="0" r="0" b="6985"/>
                  <wp:docPr id="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pic:cNvPicPr>
                            <a:picLocks noChangeAspect="1"/>
                          </pic:cNvPicPr>
                        </pic:nvPicPr>
                        <pic:blipFill>
                          <a:blip r:embed="rId53"/>
                          <a:stretch>
                            <a:fillRect/>
                          </a:stretch>
                        </pic:blipFill>
                        <pic:spPr>
                          <a:xfrm>
                            <a:off x="0" y="0"/>
                            <a:ext cx="5273040" cy="27666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pPr>
            <w:r>
              <w:drawing>
                <wp:inline distT="0" distB="0" distL="114300" distR="114300">
                  <wp:extent cx="5267960" cy="2439035"/>
                  <wp:effectExtent l="0" t="0" r="5080" b="14605"/>
                  <wp:docPr id="4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pic:cNvPicPr>
                            <a:picLocks noChangeAspect="1"/>
                          </pic:cNvPicPr>
                        </pic:nvPicPr>
                        <pic:blipFill>
                          <a:blip r:embed="rId54"/>
                          <a:stretch>
                            <a:fillRect/>
                          </a:stretch>
                        </pic:blipFill>
                        <pic:spPr>
                          <a:xfrm>
                            <a:off x="0" y="0"/>
                            <a:ext cx="5267960" cy="24390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0" w:hRule="atLeast"/>
        </w:trPr>
        <w:tc>
          <w:tcPr>
            <w:tcW w:w="8522" w:type="dxa"/>
            <w:tcBorders>
              <w:tl2br w:val="nil"/>
              <w:tr2bl w:val="nil"/>
            </w:tcBorders>
          </w:tcPr>
          <w:p>
            <w:pPr>
              <w:pStyle w:val="24"/>
              <w:spacing w:before="31" w:after="31" w:line="360" w:lineRule="auto"/>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31" w:after="31" w:line="360" w:lineRule="auto"/>
      </w:pPr>
      <w:r>
        <w:t>　　供应商插入Ukey，点击【一键解密】，进行解密。</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4150" cy="2918460"/>
                  <wp:effectExtent l="0" t="0" r="8890" b="7620"/>
                  <wp:docPr id="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
                          <pic:cNvPicPr>
                            <a:picLocks noChangeAspect="1"/>
                          </pic:cNvPicPr>
                        </pic:nvPicPr>
                        <pic:blipFill>
                          <a:blip r:embed="rId55"/>
                          <a:stretch>
                            <a:fillRect/>
                          </a:stretch>
                        </pic:blipFill>
                        <pic:spPr>
                          <a:xfrm>
                            <a:off x="0" y="0"/>
                            <a:ext cx="5264150" cy="29184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pPr>
            <w:r>
              <w:drawing>
                <wp:inline distT="0" distB="0" distL="114300" distR="114300">
                  <wp:extent cx="5263515" cy="2724785"/>
                  <wp:effectExtent l="0" t="0" r="9525" b="3175"/>
                  <wp:docPr id="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4"/>
                          <pic:cNvPicPr>
                            <a:picLocks noChangeAspect="1"/>
                          </pic:cNvPicPr>
                        </pic:nvPicPr>
                        <pic:blipFill>
                          <a:blip r:embed="rId56"/>
                          <a:stretch>
                            <a:fillRect/>
                          </a:stretch>
                        </pic:blipFill>
                        <pic:spPr>
                          <a:xfrm>
                            <a:off x="0" y="0"/>
                            <a:ext cx="5263515" cy="27247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31" w:after="31"/>
      </w:pPr>
    </w:p>
    <w:p>
      <w:pPr>
        <w:spacing w:before="31" w:after="31"/>
      </w:pPr>
      <w:r>
        <w:t>　　供应商可在开标</w:t>
      </w:r>
      <w:r>
        <w:rPr>
          <w:rFonts w:hint="eastAsia"/>
        </w:rPr>
        <w:t>完成后</w:t>
      </w:r>
      <w:r>
        <w:t>，确认开标结果。</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73040" cy="2778125"/>
                  <wp:effectExtent l="0" t="0" r="0" b="10795"/>
                  <wp:docPr id="5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5"/>
                          <pic:cNvPicPr>
                            <a:picLocks noChangeAspect="1"/>
                          </pic:cNvPicPr>
                        </pic:nvPicPr>
                        <pic:blipFill>
                          <a:blip r:embed="rId57"/>
                          <a:stretch>
                            <a:fillRect/>
                          </a:stretch>
                        </pic:blipFill>
                        <pic:spPr>
                          <a:xfrm>
                            <a:off x="0" y="0"/>
                            <a:ext cx="5273040" cy="27781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31" w:after="31"/>
      </w:pPr>
    </w:p>
    <w:p>
      <w:pPr>
        <w:spacing w:before="31" w:after="31"/>
      </w:pPr>
      <w:r>
        <w:t>　　供应商查看开标记录表，确认开标结果。</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4150" cy="2834005"/>
                  <wp:effectExtent l="0" t="0" r="8890" b="635"/>
                  <wp:docPr id="5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6"/>
                          <pic:cNvPicPr>
                            <a:picLocks noChangeAspect="1"/>
                          </pic:cNvPicPr>
                        </pic:nvPicPr>
                        <pic:blipFill>
                          <a:blip r:embed="rId58"/>
                          <a:stretch>
                            <a:fillRect/>
                          </a:stretch>
                        </pic:blipFill>
                        <pic:spPr>
                          <a:xfrm>
                            <a:off x="0" y="0"/>
                            <a:ext cx="5264150" cy="2834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31" w:after="31"/>
      </w:pPr>
    </w:p>
    <w:p>
      <w:pPr>
        <w:pStyle w:val="3"/>
      </w:pPr>
      <w:bookmarkStart w:id="21" w:name="_Toc1297"/>
      <w:r>
        <w:t>7.5评标</w:t>
      </w:r>
      <w:bookmarkEnd w:id="21"/>
    </w:p>
    <w:p>
      <w:pPr>
        <w:pStyle w:val="4"/>
      </w:pPr>
      <w:r>
        <w:t>7.5.1投标文件澄清</w:t>
      </w:r>
    </w:p>
    <w:p>
      <w:pPr>
        <w:spacing w:before="31" w:after="31"/>
      </w:pPr>
      <w:r>
        <w:t>　　供应商需按照招标代理澄清要求进行回复。</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71135" cy="2679700"/>
                  <wp:effectExtent l="0" t="0" r="1905" b="2540"/>
                  <wp:docPr id="5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7"/>
                          <pic:cNvPicPr>
                            <a:picLocks noChangeAspect="1"/>
                          </pic:cNvPicPr>
                        </pic:nvPicPr>
                        <pic:blipFill>
                          <a:blip r:embed="rId59"/>
                          <a:stretch>
                            <a:fillRect/>
                          </a:stretch>
                        </pic:blipFill>
                        <pic:spPr>
                          <a:xfrm>
                            <a:off x="0" y="0"/>
                            <a:ext cx="5271135" cy="26797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31" w:after="31"/>
      </w:pPr>
    </w:p>
    <w:p>
      <w:pPr>
        <w:pStyle w:val="3"/>
      </w:pPr>
      <w:bookmarkStart w:id="22" w:name="_Toc23628"/>
      <w:r>
        <w:t>7.6定标</w:t>
      </w:r>
      <w:bookmarkEnd w:id="22"/>
    </w:p>
    <w:p>
      <w:pPr>
        <w:pStyle w:val="4"/>
      </w:pPr>
      <w:r>
        <w:t>7.6.1中标候选人公示</w:t>
      </w:r>
    </w:p>
    <w:p>
      <w:pPr>
        <w:spacing w:before="31" w:after="31"/>
        <w:rPr>
          <w:rFonts w:asciiTheme="minorEastAsia" w:hAnsiTheme="minorEastAsia" w:cstheme="minorEastAsia"/>
        </w:rPr>
      </w:pPr>
      <w:r>
        <w:t>　　招标代理发送中标候选人公示后，在“中标候选人公示”页面可以查看。</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7325" cy="2404745"/>
                  <wp:effectExtent l="0" t="0" r="5715" b="3175"/>
                  <wp:docPr id="7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3"/>
                          <pic:cNvPicPr>
                            <a:picLocks noChangeAspect="1"/>
                          </pic:cNvPicPr>
                        </pic:nvPicPr>
                        <pic:blipFill>
                          <a:blip r:embed="rId60"/>
                          <a:stretch>
                            <a:fillRect/>
                          </a:stretch>
                        </pic:blipFill>
                        <pic:spPr>
                          <a:xfrm>
                            <a:off x="0" y="0"/>
                            <a:ext cx="5267325" cy="24047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pStyle w:val="4"/>
        <w:rPr>
          <w:rFonts w:asciiTheme="minorEastAsia" w:hAnsiTheme="minorEastAsia" w:cstheme="minorEastAsia"/>
          <w:sz w:val="24"/>
        </w:rPr>
      </w:pPr>
      <w:r>
        <w:t>7.6.2中标结果公示</w:t>
      </w:r>
    </w:p>
    <w:p>
      <w:pPr>
        <w:spacing w:before="0" w:beforeLines="0" w:after="0" w:afterLines="0" w:line="360" w:lineRule="auto"/>
        <w:rPr>
          <w:rFonts w:asciiTheme="minorEastAsia" w:hAnsiTheme="minorEastAsia" w:cstheme="minorEastAsia"/>
        </w:rPr>
      </w:pPr>
      <w:r>
        <w:rPr>
          <w:rFonts w:asciiTheme="minorEastAsia" w:hAnsiTheme="minorEastAsia" w:cstheme="minorEastAsia"/>
        </w:rPr>
        <w:t>　　招标代理发送中标结果公告后，点击【中标结果公告】可以查看。</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70500" cy="2397760"/>
                  <wp:effectExtent l="0" t="0" r="2540" b="10160"/>
                  <wp:docPr id="7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5"/>
                          <pic:cNvPicPr>
                            <a:picLocks noChangeAspect="1"/>
                          </pic:cNvPicPr>
                        </pic:nvPicPr>
                        <pic:blipFill>
                          <a:blip r:embed="rId61"/>
                          <a:stretch>
                            <a:fillRect/>
                          </a:stretch>
                        </pic:blipFill>
                        <pic:spPr>
                          <a:xfrm>
                            <a:off x="0" y="0"/>
                            <a:ext cx="5270500" cy="23977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pStyle w:val="4"/>
        <w:rPr>
          <w:rFonts w:asciiTheme="minorEastAsia" w:hAnsiTheme="minorEastAsia" w:cstheme="minorEastAsia"/>
          <w:sz w:val="24"/>
        </w:rPr>
      </w:pPr>
      <w:r>
        <w:t>7.6.3通知书</w:t>
      </w:r>
    </w:p>
    <w:p>
      <w:pPr>
        <w:spacing w:before="0" w:beforeLines="0" w:after="0" w:afterLines="0" w:line="360" w:lineRule="auto"/>
        <w:rPr>
          <w:rFonts w:asciiTheme="minorEastAsia" w:hAnsiTheme="minorEastAsia" w:cstheme="minorEastAsia"/>
        </w:rPr>
      </w:pPr>
      <w:r>
        <w:rPr>
          <w:rFonts w:asciiTheme="minorEastAsia" w:hAnsiTheme="minorEastAsia" w:cstheme="minorEastAsia"/>
        </w:rPr>
        <w:t>　　招标代理发送中标通知书后，在“通知书”页面可以查看。</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5420" cy="2395855"/>
                  <wp:effectExtent l="0" t="0" r="7620" b="12065"/>
                  <wp:docPr id="7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6"/>
                          <pic:cNvPicPr>
                            <a:picLocks noChangeAspect="1"/>
                          </pic:cNvPicPr>
                        </pic:nvPicPr>
                        <pic:blipFill>
                          <a:blip r:embed="rId62"/>
                          <a:stretch>
                            <a:fillRect/>
                          </a:stretch>
                        </pic:blipFill>
                        <pic:spPr>
                          <a:xfrm>
                            <a:off x="0" y="0"/>
                            <a:ext cx="5265420" cy="23958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pStyle w:val="2"/>
        <w:numPr>
          <w:ilvl w:val="0"/>
          <w:numId w:val="2"/>
        </w:numPr>
      </w:pPr>
      <w:bookmarkStart w:id="23" w:name="_Toc9514"/>
      <w:r>
        <w:rPr>
          <w:rFonts w:hint="eastAsia"/>
        </w:rPr>
        <w:t>澄清答疑&amp;异议</w:t>
      </w:r>
      <w:bookmarkEnd w:id="23"/>
    </w:p>
    <w:p>
      <w:pPr>
        <w:pStyle w:val="3"/>
        <w:spacing w:line="360" w:lineRule="auto"/>
      </w:pPr>
      <w:bookmarkStart w:id="24" w:name="_Toc21265"/>
      <w:r>
        <w:t>8.1澄清答疑</w:t>
      </w:r>
      <w:bookmarkEnd w:id="24"/>
    </w:p>
    <w:p>
      <w:pPr>
        <w:spacing w:before="0" w:beforeLines="0" w:after="0" w:afterLines="0" w:line="360" w:lineRule="auto"/>
        <w:rPr>
          <w:rFonts w:asciiTheme="minorEastAsia" w:hAnsiTheme="minorEastAsia" w:cstheme="minorEastAsia"/>
        </w:rPr>
      </w:pPr>
      <w:r>
        <w:rPr>
          <w:rFonts w:asciiTheme="minorEastAsia" w:hAnsiTheme="minorEastAsia" w:cstheme="minorEastAsia"/>
        </w:rPr>
        <w:t>　　供应商提出问题</w:t>
      </w:r>
      <w:r>
        <w:rPr>
          <w:rFonts w:hint="eastAsia" w:asciiTheme="minorEastAsia" w:hAnsiTheme="minorEastAsia" w:cstheme="minorEastAsia"/>
        </w:rPr>
        <w:t>。</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73040" cy="2426970"/>
                  <wp:effectExtent l="0" t="0" r="0" b="11430"/>
                  <wp:docPr id="7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7"/>
                          <pic:cNvPicPr>
                            <a:picLocks noChangeAspect="1"/>
                          </pic:cNvPicPr>
                        </pic:nvPicPr>
                        <pic:blipFill>
                          <a:blip r:embed="rId63"/>
                          <a:stretch>
                            <a:fillRect/>
                          </a:stretch>
                        </pic:blipFill>
                        <pic:spPr>
                          <a:xfrm>
                            <a:off x="0" y="0"/>
                            <a:ext cx="5273040" cy="24269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pPr>
            <w:r>
              <w:drawing>
                <wp:inline distT="0" distB="0" distL="114300" distR="114300">
                  <wp:extent cx="5266690" cy="2834005"/>
                  <wp:effectExtent l="0" t="0" r="6350" b="635"/>
                  <wp:docPr id="7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8"/>
                          <pic:cNvPicPr>
                            <a:picLocks noChangeAspect="1"/>
                          </pic:cNvPicPr>
                        </pic:nvPicPr>
                        <pic:blipFill>
                          <a:blip r:embed="rId64"/>
                          <a:stretch>
                            <a:fillRect/>
                          </a:stretch>
                        </pic:blipFill>
                        <pic:spPr>
                          <a:xfrm>
                            <a:off x="0" y="0"/>
                            <a:ext cx="5266690" cy="28340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spacing w:before="0" w:beforeLines="0" w:after="0" w:afterLines="0"/>
        <w:rPr>
          <w:rFonts w:asciiTheme="minorEastAsia" w:hAnsiTheme="minorEastAsia" w:cstheme="minorEastAsia"/>
        </w:rPr>
      </w:pPr>
      <w:r>
        <w:rPr>
          <w:rFonts w:asciiTheme="minorEastAsia" w:hAnsiTheme="minorEastAsia" w:cstheme="minorEastAsia"/>
        </w:rPr>
        <w:t>　　供应商查看澄清补疑内容</w:t>
      </w:r>
      <w:r>
        <w:rPr>
          <w:rFonts w:hint="eastAsia" w:asciiTheme="minorEastAsia" w:hAnsiTheme="minorEastAsia" w:cstheme="minorEastAsia"/>
        </w:rPr>
        <w:t>。</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70500" cy="2200910"/>
                  <wp:effectExtent l="0" t="0" r="2540" b="8890"/>
                  <wp:docPr id="7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9"/>
                          <pic:cNvPicPr>
                            <a:picLocks noChangeAspect="1"/>
                          </pic:cNvPicPr>
                        </pic:nvPicPr>
                        <pic:blipFill>
                          <a:blip r:embed="rId65"/>
                          <a:stretch>
                            <a:fillRect/>
                          </a:stretch>
                        </pic:blipFill>
                        <pic:spPr>
                          <a:xfrm>
                            <a:off x="0" y="0"/>
                            <a:ext cx="5270500" cy="22009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spacing w:before="0" w:beforeLines="0" w:after="0" w:afterLines="0"/>
        <w:rPr>
          <w:rFonts w:asciiTheme="minorEastAsia" w:hAnsiTheme="minorEastAsia" w:cstheme="minorEastAsia"/>
        </w:rPr>
      </w:pPr>
      <w:r>
        <w:rPr>
          <w:rFonts w:asciiTheme="minorEastAsia" w:hAnsiTheme="minorEastAsia" w:cstheme="minorEastAsia"/>
        </w:rPr>
        <w:t>　　评标过程中，需要供应商澄清，可</w:t>
      </w:r>
      <w:r>
        <w:rPr>
          <w:rFonts w:hint="eastAsia" w:asciiTheme="minorEastAsia" w:hAnsiTheme="minorEastAsia" w:cstheme="minorEastAsia"/>
        </w:rPr>
        <w:t>打开</w:t>
      </w:r>
      <w:r>
        <w:rPr>
          <w:rFonts w:asciiTheme="minorEastAsia" w:hAnsiTheme="minorEastAsia" w:cstheme="minorEastAsia"/>
        </w:rPr>
        <w:t>澄清疑问-投标文件澄清</w:t>
      </w:r>
      <w:r>
        <w:rPr>
          <w:rFonts w:hint="eastAsia" w:asciiTheme="minorEastAsia" w:hAnsiTheme="minorEastAsia" w:cstheme="minorEastAsia"/>
        </w:rPr>
        <w:t>页面</w:t>
      </w:r>
      <w:r>
        <w:rPr>
          <w:rFonts w:asciiTheme="minorEastAsia" w:hAnsiTheme="minorEastAsia" w:cstheme="minorEastAsia"/>
        </w:rPr>
        <w:t>，进行澄清操作。</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9230" cy="2390140"/>
                  <wp:effectExtent l="0" t="0" r="3810" b="2540"/>
                  <wp:docPr id="7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0"/>
                          <pic:cNvPicPr>
                            <a:picLocks noChangeAspect="1"/>
                          </pic:cNvPicPr>
                        </pic:nvPicPr>
                        <pic:blipFill>
                          <a:blip r:embed="rId66"/>
                          <a:stretch>
                            <a:fillRect/>
                          </a:stretch>
                        </pic:blipFill>
                        <pic:spPr>
                          <a:xfrm>
                            <a:off x="0" y="0"/>
                            <a:ext cx="5269230" cy="23901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71770" cy="2150110"/>
                  <wp:effectExtent l="0" t="0" r="1270" b="13970"/>
                  <wp:docPr id="8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1"/>
                          <pic:cNvPicPr>
                            <a:picLocks noChangeAspect="1"/>
                          </pic:cNvPicPr>
                        </pic:nvPicPr>
                        <pic:blipFill>
                          <a:blip r:embed="rId67"/>
                          <a:stretch>
                            <a:fillRect/>
                          </a:stretch>
                        </pic:blipFill>
                        <pic:spPr>
                          <a:xfrm>
                            <a:off x="0" y="0"/>
                            <a:ext cx="5271770" cy="21501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spacing w:before="0" w:beforeLines="0" w:after="0" w:afterLines="0"/>
        <w:rPr>
          <w:rFonts w:asciiTheme="minorEastAsia" w:hAnsiTheme="minorEastAsia" w:cstheme="minorEastAsia"/>
        </w:rPr>
      </w:pPr>
      <w:r>
        <w:rPr>
          <w:rFonts w:asciiTheme="minorEastAsia" w:hAnsiTheme="minorEastAsia" w:cstheme="minorEastAsia"/>
        </w:rPr>
        <w:t>　　供应商点击【立即澄清】，导入需要澄清的附件并提交，如有其他附件，可添加后提交。</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73040" cy="3920490"/>
                  <wp:effectExtent l="0" t="0" r="0" b="11430"/>
                  <wp:docPr id="8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2"/>
                          <pic:cNvPicPr>
                            <a:picLocks noChangeAspect="1"/>
                          </pic:cNvPicPr>
                        </pic:nvPicPr>
                        <pic:blipFill>
                          <a:blip r:embed="rId68"/>
                          <a:stretch>
                            <a:fillRect/>
                          </a:stretch>
                        </pic:blipFill>
                        <pic:spPr>
                          <a:xfrm>
                            <a:off x="0" y="0"/>
                            <a:ext cx="5273040" cy="39204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pPr>
            <w:r>
              <w:drawing>
                <wp:inline distT="0" distB="0" distL="114300" distR="114300">
                  <wp:extent cx="5273675" cy="2988310"/>
                  <wp:effectExtent l="0" t="0" r="14605" b="13970"/>
                  <wp:docPr id="8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3"/>
                          <pic:cNvPicPr>
                            <a:picLocks noChangeAspect="1"/>
                          </pic:cNvPicPr>
                        </pic:nvPicPr>
                        <pic:blipFill>
                          <a:blip r:embed="rId69"/>
                          <a:stretch>
                            <a:fillRect/>
                          </a:stretch>
                        </pic:blipFill>
                        <pic:spPr>
                          <a:xfrm>
                            <a:off x="0" y="0"/>
                            <a:ext cx="5273675" cy="29883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pStyle w:val="3"/>
        <w:rPr>
          <w:rFonts w:asciiTheme="minorEastAsia" w:hAnsiTheme="minorEastAsia" w:cstheme="minorEastAsia"/>
          <w:sz w:val="24"/>
        </w:rPr>
      </w:pPr>
      <w:bookmarkStart w:id="25" w:name="_Toc4936"/>
      <w:r>
        <w:t>8.2异议</w:t>
      </w:r>
      <w:bookmarkEnd w:id="25"/>
    </w:p>
    <w:p>
      <w:pPr>
        <w:spacing w:before="0" w:beforeLines="0" w:after="0" w:afterLines="0"/>
        <w:rPr>
          <w:rFonts w:asciiTheme="minorEastAsia" w:hAnsiTheme="minorEastAsia" w:cstheme="minorEastAsia"/>
        </w:rPr>
      </w:pPr>
      <w:r>
        <w:rPr>
          <w:rFonts w:asciiTheme="minorEastAsia" w:hAnsiTheme="minorEastAsia" w:cstheme="minorEastAsia"/>
        </w:rPr>
        <w:t>　　供应商可提出异议。</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0975" cy="2417445"/>
                  <wp:effectExtent l="0" t="0" r="12065" b="5715"/>
                  <wp:docPr id="8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4"/>
                          <pic:cNvPicPr>
                            <a:picLocks noChangeAspect="1"/>
                          </pic:cNvPicPr>
                        </pic:nvPicPr>
                        <pic:blipFill>
                          <a:blip r:embed="rId70"/>
                          <a:stretch>
                            <a:fillRect/>
                          </a:stretch>
                        </pic:blipFill>
                        <pic:spPr>
                          <a:xfrm>
                            <a:off x="0" y="0"/>
                            <a:ext cx="5260975" cy="24174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71770" cy="4069715"/>
                  <wp:effectExtent l="0" t="0" r="1270" b="14605"/>
                  <wp:docPr id="8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5"/>
                          <pic:cNvPicPr>
                            <a:picLocks noChangeAspect="1"/>
                          </pic:cNvPicPr>
                        </pic:nvPicPr>
                        <pic:blipFill>
                          <a:blip r:embed="rId71"/>
                          <a:stretch>
                            <a:fillRect/>
                          </a:stretch>
                        </pic:blipFill>
                        <pic:spPr>
                          <a:xfrm>
                            <a:off x="0" y="0"/>
                            <a:ext cx="5271770" cy="40697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spacing w:before="0" w:beforeLines="0" w:after="0" w:afterLines="0"/>
        <w:rPr>
          <w:rFonts w:asciiTheme="minorEastAsia" w:hAnsiTheme="minorEastAsia" w:cstheme="minorEastAsia"/>
        </w:rPr>
      </w:pPr>
      <w:r>
        <w:rPr>
          <w:rFonts w:asciiTheme="minorEastAsia" w:hAnsiTheme="minorEastAsia" w:cstheme="minorEastAsia"/>
        </w:rPr>
        <w:t>　　供应商可查看异议。</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9230" cy="2409825"/>
                  <wp:effectExtent l="0" t="0" r="3810" b="13335"/>
                  <wp:docPr id="8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7"/>
                          <pic:cNvPicPr>
                            <a:picLocks noChangeAspect="1"/>
                          </pic:cNvPicPr>
                        </pic:nvPicPr>
                        <pic:blipFill>
                          <a:blip r:embed="rId72"/>
                          <a:stretch>
                            <a:fillRect/>
                          </a:stretch>
                        </pic:blipFill>
                        <pic:spPr>
                          <a:xfrm>
                            <a:off x="0" y="0"/>
                            <a:ext cx="5269230" cy="24098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0" w:beforeLines="0" w:after="0" w:afterLines="0"/>
        <w:rPr>
          <w:rFonts w:asciiTheme="minorEastAsia" w:hAnsiTheme="minorEastAsia" w:cstheme="minorEastAsia"/>
        </w:rPr>
      </w:pPr>
    </w:p>
    <w:p>
      <w:pPr>
        <w:spacing w:before="0" w:beforeLines="0" w:after="0" w:afterLines="0"/>
        <w:rPr>
          <w:rFonts w:asciiTheme="minorEastAsia" w:hAnsiTheme="minorEastAsia" w:cstheme="minorEastAsia"/>
        </w:rPr>
      </w:pPr>
    </w:p>
    <w:p>
      <w:pPr>
        <w:spacing w:before="0" w:beforeLines="0" w:after="0" w:afterLines="0"/>
        <w:rPr>
          <w:rFonts w:asciiTheme="minorEastAsia" w:hAnsiTheme="minorEastAsia" w:cstheme="minorEastAsia"/>
        </w:rPr>
      </w:pPr>
      <w:r>
        <w:rPr>
          <w:rFonts w:asciiTheme="minorEastAsia" w:hAnsiTheme="minorEastAsia" w:cstheme="minorEastAsia"/>
        </w:rPr>
        <w:t>供应商可查看异议回复</w:t>
      </w:r>
    </w:p>
    <w:p>
      <w:pPr>
        <w:spacing w:before="0" w:beforeLines="0" w:after="0" w:afterLines="0"/>
        <w:rPr>
          <w:rFonts w:asciiTheme="minorEastAsia" w:hAnsiTheme="minorEastAsia" w:cstheme="minorEastAsia"/>
        </w:rPr>
      </w:pPr>
      <w:r>
        <w:drawing>
          <wp:inline distT="0" distB="0" distL="114300" distR="114300">
            <wp:extent cx="5266690" cy="2383790"/>
            <wp:effectExtent l="0" t="0" r="6350" b="8890"/>
            <wp:docPr id="8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8"/>
                    <pic:cNvPicPr>
                      <a:picLocks noChangeAspect="1"/>
                    </pic:cNvPicPr>
                  </pic:nvPicPr>
                  <pic:blipFill>
                    <a:blip r:embed="rId73"/>
                    <a:stretch>
                      <a:fillRect/>
                    </a:stretch>
                  </pic:blipFill>
                  <pic:spPr>
                    <a:xfrm>
                      <a:off x="0" y="0"/>
                      <a:ext cx="5266690" cy="2383790"/>
                    </a:xfrm>
                    <a:prstGeom prst="rect">
                      <a:avLst/>
                    </a:prstGeom>
                    <a:noFill/>
                    <a:ln>
                      <a:noFill/>
                    </a:ln>
                  </pic:spPr>
                </pic:pic>
              </a:graphicData>
            </a:graphic>
          </wp:inline>
        </w:drawing>
      </w:r>
      <w:r>
        <w:rPr>
          <w:rFonts w:asciiTheme="minorEastAsia" w:hAnsiTheme="minorEastAsia" w:cstheme="minorEastAsia"/>
        </w:rPr>
        <w:t>。</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tcBorders>
              <w:tl2br w:val="nil"/>
              <w:tr2bl w:val="nil"/>
            </w:tcBorders>
          </w:tcPr>
          <w:p>
            <w:pPr>
              <w:pStyle w:val="24"/>
              <w:numPr>
                <w:ilvl w:val="0"/>
                <w:numId w:val="0"/>
              </w:numPr>
              <w:spacing w:before="31" w:after="31"/>
              <w:rPr>
                <w:rFonts w:asciiTheme="minorEastAsia" w:hAnsiTheme="minorEastAsia" w:eastAsiaTheme="minorEastAsia" w:cstheme="minorEastAsia"/>
                <w:sz w:val="24"/>
                <w:lang w:val="en-US"/>
              </w:rPr>
            </w:pPr>
            <w:r>
              <w:drawing>
                <wp:inline distT="0" distB="0" distL="114300" distR="114300">
                  <wp:extent cx="5268595" cy="3674745"/>
                  <wp:effectExtent l="0" t="0" r="4445" b="13335"/>
                  <wp:docPr id="8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0"/>
                          <pic:cNvPicPr>
                            <a:picLocks noChangeAspect="1"/>
                          </pic:cNvPicPr>
                        </pic:nvPicPr>
                        <pic:blipFill>
                          <a:blip r:embed="rId74"/>
                          <a:stretch>
                            <a:fillRect/>
                          </a:stretch>
                        </pic:blipFill>
                        <pic:spPr>
                          <a:xfrm>
                            <a:off x="0" y="0"/>
                            <a:ext cx="5268595" cy="36747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522" w:type="dxa"/>
            <w:tcBorders>
              <w:tl2br w:val="nil"/>
              <w:tr2bl w:val="nil"/>
            </w:tcBorders>
          </w:tcPr>
          <w:p>
            <w:pPr>
              <w:pStyle w:val="24"/>
              <w:spacing w:before="31" w:after="31"/>
              <w:rPr>
                <w:rFonts w:asciiTheme="minorEastAsia" w:hAnsiTheme="minorEastAsia" w:eastAsiaTheme="minorEastAsia" w:cstheme="minorEastAsia"/>
                <w:sz w:val="24"/>
                <w:lang w:val="en-US"/>
              </w:rPr>
            </w:pPr>
            <w:r>
              <w:rPr>
                <w:rFonts w:hint="eastAsia" w:asciiTheme="minorEastAsia" w:hAnsiTheme="minorEastAsia" w:eastAsiaTheme="minorEastAsia" w:cstheme="minorEastAsia"/>
                <w:sz w:val="24"/>
                <w:lang w:val="en-US"/>
              </w:rPr>
              <w:t>页面截图</w:t>
            </w:r>
          </w:p>
        </w:tc>
      </w:tr>
    </w:tbl>
    <w:p>
      <w:pPr>
        <w:spacing w:before="31" w:after="31"/>
      </w:pPr>
    </w:p>
    <w:p>
      <w:pPr>
        <w:spacing w:before="31" w:after="31"/>
      </w:pPr>
    </w:p>
    <w:sectPr>
      <w:headerReference r:id="rId6" w:type="default"/>
      <w:pgSz w:w="11906" w:h="16838"/>
      <w:pgMar w:top="1440" w:right="1800" w:bottom="1440" w:left="1800" w:header="850"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24" w:after="24"/>
      <w:rPr>
        <w:rFonts w:ascii="仿宋" w:hAnsi="仿宋" w:eastAsia="仿宋" w:cs="仿宋"/>
      </w:rPr>
    </w:pPr>
  </w:p>
  <w:p>
    <w:pPr>
      <w:pStyle w:val="10"/>
      <w:spacing w:before="24" w:after="24"/>
      <w:jc w:val="right"/>
      <w:rPr>
        <w:rFonts w:ascii="仿宋" w:hAnsi="仿宋" w:eastAsia="仿宋" w:cs="仿宋"/>
      </w:rPr>
    </w:pPr>
    <w:r>
      <w:rPr>
        <w:rFonts w:hint="eastAsia" w:ascii="仿宋" w:hAnsi="仿宋" w:eastAsia="仿宋" w:cs="仿宋"/>
      </w:rPr>
      <w:t>浙江省机场集团招标管理系统-供应商操作手册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24" w:after="24"/>
      <w:rPr>
        <w:rFonts w:ascii="仿宋" w:hAnsi="仿宋" w:eastAsia="仿宋" w:cs="仿宋"/>
      </w:rPr>
    </w:pPr>
  </w:p>
  <w:p>
    <w:pPr>
      <w:pStyle w:val="10"/>
      <w:spacing w:before="24" w:after="24"/>
      <w:jc w:val="right"/>
    </w:pPr>
    <w:r>
      <w:rPr>
        <w:rFonts w:hint="eastAsia" w:ascii="仿宋" w:hAnsi="仿宋" w:eastAsia="仿宋" w:cs="仿宋"/>
      </w:rPr>
      <w:t>浙江省机场集团招标管理系统-供应商操作手册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24" w:after="24"/>
      <w:rPr>
        <w:rFonts w:ascii="仿宋" w:hAnsi="仿宋" w:eastAsia="仿宋" w:cs="仿宋"/>
      </w:rPr>
    </w:pPr>
  </w:p>
  <w:p>
    <w:pPr>
      <w:pStyle w:val="10"/>
      <w:spacing w:before="24" w:after="24"/>
      <w:jc w:val="right"/>
      <w:rPr>
        <w:rFonts w:ascii="仿宋" w:hAnsi="仿宋" w:eastAsia="仿宋" w:cs="仿宋"/>
      </w:rPr>
    </w:pPr>
    <w:r>
      <w:rPr>
        <w:rFonts w:hint="eastAsia" w:ascii="仿宋" w:hAnsi="仿宋" w:eastAsia="仿宋" w:cs="仿宋"/>
      </w:rPr>
      <w:t>浙江省机场集团招标管理系统-供应商操作手册</w: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spacing w:before="24" w:after="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10"/>
                      <w:spacing w:before="24" w:after="24"/>
                    </w:pPr>
                    <w:r>
                      <w:fldChar w:fldCharType="begin"/>
                    </w:r>
                    <w:r>
                      <w:instrText xml:space="preserve"> PAGE  \* MERGEFORMAT </w:instrText>
                    </w:r>
                    <w:r>
                      <w:fldChar w:fldCharType="separate"/>
                    </w:r>
                    <w:r>
                      <w:t>1</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43FDDF"/>
    <w:multiLevelType w:val="multilevel"/>
    <w:tmpl w:val="E643FDDF"/>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111A41F4"/>
    <w:multiLevelType w:val="multilevel"/>
    <w:tmpl w:val="111A41F4"/>
    <w:lvl w:ilvl="0" w:tentative="0">
      <w:start w:val="1"/>
      <w:numFmt w:val="decimal"/>
      <w:pStyle w:val="24"/>
      <w:lvlText w:val="附图%1. "/>
      <w:lvlJc w:val="left"/>
      <w:pPr>
        <w:tabs>
          <w:tab w:val="left" w:pos="1440"/>
        </w:tabs>
        <w:ind w:left="420" w:hanging="420"/>
      </w:pPr>
      <w:rPr>
        <w:rFonts w:hint="default"/>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0MTQwYmRjNjBlZmY4MzcxZjkzODNlNGM3Y2NhZDAifQ=="/>
  </w:docVars>
  <w:rsids>
    <w:rsidRoot w:val="070B0CC6"/>
    <w:rsid w:val="00344277"/>
    <w:rsid w:val="00371552"/>
    <w:rsid w:val="00515C5B"/>
    <w:rsid w:val="007A0378"/>
    <w:rsid w:val="00813BDB"/>
    <w:rsid w:val="009552DA"/>
    <w:rsid w:val="0364779F"/>
    <w:rsid w:val="03C66275"/>
    <w:rsid w:val="03D71009"/>
    <w:rsid w:val="070B0CC6"/>
    <w:rsid w:val="0A993173"/>
    <w:rsid w:val="0A9A2CCF"/>
    <w:rsid w:val="0C383A1B"/>
    <w:rsid w:val="0D0529B4"/>
    <w:rsid w:val="115D3D0D"/>
    <w:rsid w:val="13B80669"/>
    <w:rsid w:val="159E06FF"/>
    <w:rsid w:val="16E26994"/>
    <w:rsid w:val="1998580B"/>
    <w:rsid w:val="1C2C1048"/>
    <w:rsid w:val="1C4972F3"/>
    <w:rsid w:val="1C8D581B"/>
    <w:rsid w:val="1CFF6D16"/>
    <w:rsid w:val="201D6D3F"/>
    <w:rsid w:val="2203190F"/>
    <w:rsid w:val="22AB6FED"/>
    <w:rsid w:val="29B64A7F"/>
    <w:rsid w:val="31077D7C"/>
    <w:rsid w:val="3A757E01"/>
    <w:rsid w:val="3C853F56"/>
    <w:rsid w:val="40323FB8"/>
    <w:rsid w:val="413E4F19"/>
    <w:rsid w:val="417C1E33"/>
    <w:rsid w:val="427965BB"/>
    <w:rsid w:val="427F00EB"/>
    <w:rsid w:val="4CD575DE"/>
    <w:rsid w:val="514B566F"/>
    <w:rsid w:val="536105F0"/>
    <w:rsid w:val="575A1D66"/>
    <w:rsid w:val="5BE45D53"/>
    <w:rsid w:val="5D006629"/>
    <w:rsid w:val="60C1494C"/>
    <w:rsid w:val="61357D82"/>
    <w:rsid w:val="64FC4D0B"/>
    <w:rsid w:val="658B2A99"/>
    <w:rsid w:val="6B344DF0"/>
    <w:rsid w:val="6E4018A0"/>
    <w:rsid w:val="6FAC3CC5"/>
    <w:rsid w:val="70812403"/>
    <w:rsid w:val="759D2DA1"/>
    <w:rsid w:val="7D603342"/>
    <w:rsid w:val="7E293A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0" w:beforeLines="10" w:after="10" w:afterLines="10"/>
      <w:jc w:val="both"/>
    </w:pPr>
    <w:rPr>
      <w:rFonts w:cs="宋体" w:asciiTheme="minorHAnsi" w:hAnsiTheme="minorHAnsi" w:eastAsiaTheme="minorEastAsia"/>
      <w:kern w:val="2"/>
      <w:sz w:val="24"/>
      <w:szCs w:val="24"/>
      <w:lang w:val="en-US" w:eastAsia="zh-CN" w:bidi="ar-SA"/>
    </w:rPr>
  </w:style>
  <w:style w:type="paragraph" w:styleId="2">
    <w:name w:val="heading 1"/>
    <w:basedOn w:val="1"/>
    <w:next w:val="1"/>
    <w:qFormat/>
    <w:uiPriority w:val="0"/>
    <w:pPr>
      <w:keepNext/>
      <w:keepLines/>
      <w:spacing w:before="320" w:beforeLines="0" w:afterLines="0" w:line="720" w:lineRule="auto"/>
      <w:outlineLvl w:val="0"/>
    </w:pPr>
    <w:rPr>
      <w:rFonts w:cs="黑体" w:eastAsiaTheme="majorEastAsia"/>
      <w:b/>
      <w:kern w:val="44"/>
      <w:sz w:val="36"/>
    </w:rPr>
  </w:style>
  <w:style w:type="paragraph" w:styleId="3">
    <w:name w:val="heading 2"/>
    <w:basedOn w:val="1"/>
    <w:next w:val="1"/>
    <w:unhideWhenUsed/>
    <w:qFormat/>
    <w:uiPriority w:val="0"/>
    <w:pPr>
      <w:keepNext/>
      <w:keepLines/>
      <w:spacing w:beforeLines="0" w:afterLines="0"/>
      <w:ind w:left="480" w:leftChars="200"/>
      <w:outlineLvl w:val="1"/>
    </w:pPr>
    <w:rPr>
      <w:rFonts w:cs="黑体" w:eastAsiaTheme="majorEastAsia"/>
      <w:b/>
      <w:sz w:val="32"/>
    </w:rPr>
  </w:style>
  <w:style w:type="paragraph" w:styleId="4">
    <w:name w:val="heading 3"/>
    <w:basedOn w:val="1"/>
    <w:next w:val="1"/>
    <w:link w:val="17"/>
    <w:unhideWhenUsed/>
    <w:qFormat/>
    <w:uiPriority w:val="0"/>
    <w:pPr>
      <w:keepNext/>
      <w:keepLines/>
      <w:spacing w:before="20" w:beforeLines="0" w:afterLines="0"/>
      <w:ind w:left="480" w:leftChars="200"/>
      <w:outlineLvl w:val="2"/>
    </w:pPr>
    <w:rPr>
      <w:rFonts w:cs="黑体"/>
      <w:b/>
      <w:sz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0"/>
    <w:pPr>
      <w:ind w:firstLine="420" w:firstLineChars="200"/>
    </w:pPr>
  </w:style>
  <w:style w:type="paragraph" w:styleId="6">
    <w:name w:val="Body Text"/>
    <w:basedOn w:val="1"/>
    <w:qFormat/>
    <w:uiPriority w:val="0"/>
    <w:pPr>
      <w:spacing w:after="2" w:afterLines="0"/>
    </w:pPr>
    <w:rPr>
      <w:rFonts w:cs="黑体"/>
    </w:rPr>
  </w:style>
  <w:style w:type="paragraph" w:styleId="7">
    <w:name w:val="toc 3"/>
    <w:basedOn w:val="1"/>
    <w:next w:val="1"/>
    <w:unhideWhenUsed/>
    <w:qFormat/>
    <w:uiPriority w:val="39"/>
    <w:pPr>
      <w:spacing w:line="400" w:lineRule="exact"/>
      <w:ind w:left="561"/>
      <w:jc w:val="left"/>
    </w:pPr>
    <w:rPr>
      <w:rFonts w:ascii="华文仿宋" w:hAnsi="华文仿宋" w:eastAsia="华文仿宋"/>
      <w:iCs/>
      <w:szCs w:val="20"/>
    </w:rPr>
  </w:style>
  <w:style w:type="paragraph" w:styleId="8">
    <w:name w:val="Plain Text"/>
    <w:basedOn w:val="1"/>
    <w:qFormat/>
    <w:uiPriority w:val="0"/>
    <w:pPr>
      <w:widowControl/>
      <w:jc w:val="left"/>
    </w:pPr>
    <w:rPr>
      <w:rFonts w:ascii="Times New Roman" w:hAnsi="Times New Roman" w:eastAsia="宋体"/>
      <w:kern w:val="0"/>
      <w:sz w:val="20"/>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39"/>
    <w:pPr>
      <w:spacing w:line="440" w:lineRule="exact"/>
      <w:jc w:val="left"/>
    </w:pPr>
    <w:rPr>
      <w:rFonts w:ascii="华文仿宋" w:hAnsi="华文仿宋" w:eastAsia="华文仿宋"/>
      <w:b/>
      <w:bCs/>
      <w:caps/>
      <w:szCs w:val="20"/>
    </w:rPr>
  </w:style>
  <w:style w:type="paragraph" w:styleId="12">
    <w:name w:val="toc 2"/>
    <w:basedOn w:val="1"/>
    <w:next w:val="1"/>
    <w:qFormat/>
    <w:uiPriority w:val="39"/>
    <w:pPr>
      <w:spacing w:line="400" w:lineRule="exact"/>
      <w:ind w:left="278"/>
      <w:jc w:val="left"/>
    </w:pPr>
    <w:rPr>
      <w:rFonts w:ascii="华文仿宋" w:hAnsi="华文仿宋" w:eastAsia="华文仿宋"/>
      <w:smallCaps/>
      <w:szCs w:val="20"/>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 w:type="character" w:customStyle="1" w:styleId="17">
    <w:name w:val="标题 3 字符"/>
    <w:link w:val="4"/>
    <w:qFormat/>
    <w:uiPriority w:val="0"/>
    <w:rPr>
      <w:rFonts w:cs="黑体" w:asciiTheme="minorHAnsi" w:hAnsiTheme="minorHAnsi" w:eastAsiaTheme="minorEastAsia"/>
      <w:b/>
      <w:sz w:val="28"/>
    </w:rPr>
  </w:style>
  <w:style w:type="paragraph" w:customStyle="1" w:styleId="18">
    <w:name w:val="样式3"/>
    <w:basedOn w:val="8"/>
    <w:next w:val="1"/>
    <w:qFormat/>
    <w:uiPriority w:val="0"/>
    <w:pPr>
      <w:snapToGrid w:val="0"/>
      <w:spacing w:before="260" w:after="260" w:line="416" w:lineRule="auto"/>
    </w:pPr>
    <w:rPr>
      <w:bCs/>
      <w:sz w:val="32"/>
    </w:rPr>
  </w:style>
  <w:style w:type="paragraph" w:styleId="19">
    <w:name w:val="No Spacing"/>
    <w:qFormat/>
    <w:uiPriority w:val="1"/>
    <w:rPr>
      <w:rFonts w:asciiTheme="minorHAnsi" w:hAnsiTheme="minorHAnsi" w:eastAsiaTheme="minorEastAsia" w:cstheme="minorBidi"/>
      <w:sz w:val="22"/>
      <w:szCs w:val="22"/>
      <w:lang w:val="en-US" w:eastAsia="zh-CN" w:bidi="ar-SA"/>
    </w:rPr>
  </w:style>
  <w:style w:type="paragraph" w:customStyle="1" w:styleId="20">
    <w:name w:val="Normal0"/>
    <w:qFormat/>
    <w:uiPriority w:val="0"/>
    <w:rPr>
      <w:rFonts w:ascii="Times New Roman" w:hAnsi="Times New Roman" w:eastAsia="宋体" w:cs="Times New Roman"/>
      <w:lang w:val="en-US" w:eastAsia="en-US" w:bidi="ar-SA"/>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3">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4">
    <w:name w:val="A附图标题"/>
    <w:basedOn w:val="25"/>
    <w:next w:val="5"/>
    <w:qFormat/>
    <w:uiPriority w:val="0"/>
    <w:pPr>
      <w:numPr>
        <w:ilvl w:val="0"/>
        <w:numId w:val="1"/>
      </w:numPr>
    </w:pPr>
    <w:rPr>
      <w:rFonts w:ascii="Arial" w:hAnsi="Arial" w:eastAsia="黑体"/>
      <w:sz w:val="18"/>
      <w:lang w:val="en-AU"/>
    </w:rPr>
  </w:style>
  <w:style w:type="paragraph" w:customStyle="1" w:styleId="25">
    <w:name w:val="附图居中"/>
    <w:basedOn w:val="1"/>
    <w:next w:val="1"/>
    <w:qFormat/>
    <w:uiPriority w:val="0"/>
    <w:pPr>
      <w:keepNext/>
      <w:jc w:val="center"/>
    </w:pPr>
    <w:rPr>
      <w:rFonts w:ascii="Times New Roman" w:hAnsi="Times New Roman"/>
      <w:sz w:val="21"/>
    </w:rPr>
  </w:style>
  <w:style w:type="character" w:customStyle="1" w:styleId="26">
    <w:name w:val="Unresolved Mention"/>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header" Target="head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2331</Words>
  <Characters>2555</Characters>
  <Lines>32</Lines>
  <Paragraphs>9</Paragraphs>
  <TotalTime>0</TotalTime>
  <ScaleCrop>false</ScaleCrop>
  <LinksUpToDate>false</LinksUpToDate>
  <CharactersWithSpaces>2752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2022-07-08T00:38:00Z</dcterms:created>
  <dc:creator>86447</dc:creator>
  <cp:lastModifiedBy>残忆水中流</cp:lastModifiedBy>
  <dcterms:modified xsi:type="dcterms:W3CDTF">2022-11-01T07:31:54Z</dcterms:modified>
  <dc:subject>V1.0</dc:subject>
  <dc:title>供应商投标操作手册</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1A14346F7B30421B87F4C6F9FCC4630C</vt:lpwstr>
  </property>
</Properties>
</file>